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D493" w14:textId="77777777" w:rsidR="008D40EE" w:rsidRDefault="008D40EE" w:rsidP="00FC492F">
      <w:pPr>
        <w:ind w:right="-1"/>
        <w:jc w:val="center"/>
        <w:rPr>
          <w:rFonts w:ascii="Trebuchet MS" w:hAnsi="Trebuchet MS" w:cs="Arial"/>
          <w:b/>
          <w:bCs/>
          <w:sz w:val="28"/>
          <w:szCs w:val="28"/>
        </w:rPr>
      </w:pPr>
    </w:p>
    <w:p w14:paraId="22C62FED" w14:textId="56423F50" w:rsidR="00A51214" w:rsidRPr="00E177F1" w:rsidRDefault="00586AAC" w:rsidP="00FC492F">
      <w:pPr>
        <w:ind w:right="-1"/>
        <w:jc w:val="center"/>
        <w:rPr>
          <w:rFonts w:ascii="Trebuchet MS" w:hAnsi="Trebuchet MS" w:cs="Arial"/>
          <w:b/>
          <w:bCs/>
          <w:sz w:val="28"/>
          <w:szCs w:val="28"/>
        </w:rPr>
      </w:pPr>
      <w:r w:rsidRPr="008B5FA6">
        <w:rPr>
          <w:rFonts w:ascii="Trebuchet MS" w:hAnsi="Trebuchet MS" w:cs="Arial"/>
          <w:b/>
          <w:bCs/>
          <w:sz w:val="28"/>
          <w:szCs w:val="28"/>
        </w:rPr>
        <w:t>Guidance for Submissions</w:t>
      </w:r>
    </w:p>
    <w:p w14:paraId="28294DB9" w14:textId="563B1871" w:rsidR="00A51214" w:rsidRDefault="00A51214" w:rsidP="00BB7F1E">
      <w:pPr>
        <w:ind w:right="-1"/>
        <w:jc w:val="center"/>
        <w:rPr>
          <w:rFonts w:ascii="Trebuchet MS" w:hAnsi="Trebuchet MS" w:cs="Arial"/>
          <w:b/>
          <w:color w:val="FF0000"/>
          <w:sz w:val="22"/>
          <w:szCs w:val="22"/>
          <w:u w:val="single"/>
        </w:rPr>
      </w:pPr>
      <w:r w:rsidRPr="008B5FA6">
        <w:rPr>
          <w:rFonts w:ascii="Trebuchet MS" w:hAnsi="Trebuchet MS" w:cs="Arial"/>
          <w:b/>
          <w:sz w:val="22"/>
          <w:szCs w:val="22"/>
        </w:rPr>
        <w:t xml:space="preserve">The deadline for submissions is </w:t>
      </w:r>
      <w:r w:rsidRPr="008B5FA6">
        <w:rPr>
          <w:rFonts w:ascii="Trebuchet MS" w:hAnsi="Trebuchet MS" w:cs="Arial"/>
          <w:b/>
          <w:color w:val="FF0000"/>
          <w:sz w:val="22"/>
          <w:szCs w:val="22"/>
          <w:u w:val="single"/>
        </w:rPr>
        <w:t>Friday 1</w:t>
      </w:r>
      <w:r w:rsidR="00AC164D">
        <w:rPr>
          <w:rFonts w:ascii="Trebuchet MS" w:hAnsi="Trebuchet MS" w:cs="Arial"/>
          <w:b/>
          <w:color w:val="FF0000"/>
          <w:sz w:val="22"/>
          <w:szCs w:val="22"/>
          <w:u w:val="single"/>
        </w:rPr>
        <w:t>5</w:t>
      </w:r>
      <w:r w:rsidRPr="008B5FA6">
        <w:rPr>
          <w:rFonts w:ascii="Trebuchet MS" w:hAnsi="Trebuchet MS" w:cs="Arial"/>
          <w:b/>
          <w:color w:val="FF0000"/>
          <w:sz w:val="22"/>
          <w:szCs w:val="22"/>
          <w:u w:val="single"/>
          <w:vertAlign w:val="superscript"/>
        </w:rPr>
        <w:t>th</w:t>
      </w:r>
      <w:r w:rsidRPr="008B5FA6">
        <w:rPr>
          <w:rFonts w:ascii="Trebuchet MS" w:hAnsi="Trebuchet MS" w:cs="Arial"/>
          <w:b/>
          <w:color w:val="FF0000"/>
          <w:sz w:val="22"/>
          <w:szCs w:val="22"/>
          <w:u w:val="single"/>
        </w:rPr>
        <w:t xml:space="preserve"> February 201</w:t>
      </w:r>
      <w:r w:rsidR="00AC164D">
        <w:rPr>
          <w:rFonts w:ascii="Trebuchet MS" w:hAnsi="Trebuchet MS" w:cs="Arial"/>
          <w:b/>
          <w:color w:val="FF0000"/>
          <w:sz w:val="22"/>
          <w:szCs w:val="22"/>
          <w:u w:val="single"/>
        </w:rPr>
        <w:t>9</w:t>
      </w:r>
    </w:p>
    <w:p w14:paraId="3425901A" w14:textId="20160240" w:rsidR="00CF6DAF" w:rsidRDefault="00CF6DAF" w:rsidP="00BB7F1E">
      <w:pPr>
        <w:ind w:right="-1"/>
        <w:jc w:val="center"/>
        <w:rPr>
          <w:rFonts w:ascii="Trebuchet MS" w:hAnsi="Trebuchet MS" w:cs="Arial"/>
          <w:b/>
          <w:sz w:val="22"/>
          <w:szCs w:val="22"/>
        </w:rPr>
      </w:pPr>
    </w:p>
    <w:p w14:paraId="07610BB3" w14:textId="10026DD1" w:rsidR="00CF6DAF" w:rsidRDefault="00CF6DAF" w:rsidP="00CF6DAF">
      <w:pPr>
        <w:ind w:left="851" w:right="-1"/>
        <w:jc w:val="left"/>
        <w:rPr>
          <w:rFonts w:ascii="Trebuchet MS" w:hAnsi="Trebuchet MS" w:cs="Arial"/>
          <w:color w:val="000000" w:themeColor="text1"/>
          <w:sz w:val="22"/>
          <w:szCs w:val="22"/>
        </w:rPr>
      </w:pPr>
      <w:r>
        <w:rPr>
          <w:rFonts w:ascii="Trebuchet MS" w:hAnsi="Trebuchet MS" w:cs="Arial"/>
          <w:color w:val="000000" w:themeColor="text1"/>
          <w:sz w:val="22"/>
          <w:szCs w:val="22"/>
        </w:rPr>
        <w:t>This award is for any digital transformation</w:t>
      </w:r>
      <w:r w:rsidR="00D434AB">
        <w:rPr>
          <w:rFonts w:ascii="Trebuchet MS" w:hAnsi="Trebuchet MS" w:cs="Arial"/>
          <w:color w:val="000000" w:themeColor="text1"/>
          <w:sz w:val="22"/>
          <w:szCs w:val="22"/>
        </w:rPr>
        <w:t xml:space="preserve"> project: digital transformation of business processes, digital </w:t>
      </w:r>
      <w:r w:rsidR="004D2660">
        <w:rPr>
          <w:rFonts w:ascii="Trebuchet MS" w:hAnsi="Trebuchet MS" w:cs="Arial"/>
          <w:color w:val="000000" w:themeColor="text1"/>
          <w:sz w:val="22"/>
          <w:szCs w:val="22"/>
        </w:rPr>
        <w:t xml:space="preserve">automation in production, digital design and construction (BIM) etc. </w:t>
      </w:r>
    </w:p>
    <w:p w14:paraId="483BA871" w14:textId="33B9D5C3" w:rsidR="004D2660" w:rsidRDefault="004D2660" w:rsidP="00CF6DAF">
      <w:pPr>
        <w:ind w:left="851" w:right="-1"/>
        <w:jc w:val="left"/>
        <w:rPr>
          <w:rFonts w:ascii="Trebuchet MS" w:hAnsi="Trebuchet MS" w:cs="Arial"/>
          <w:color w:val="000000" w:themeColor="text1"/>
          <w:sz w:val="22"/>
          <w:szCs w:val="22"/>
        </w:rPr>
      </w:pPr>
    </w:p>
    <w:p w14:paraId="7B4A6417" w14:textId="70A62F0C" w:rsidR="004D2660" w:rsidRPr="00EC65A4" w:rsidRDefault="004D2660" w:rsidP="00CF6DAF">
      <w:pPr>
        <w:ind w:left="851" w:right="-1"/>
        <w:jc w:val="left"/>
        <w:rPr>
          <w:rFonts w:ascii="Trebuchet MS" w:hAnsi="Trebuchet MS" w:cs="Arial"/>
          <w:color w:val="000000" w:themeColor="text1"/>
          <w:sz w:val="22"/>
          <w:szCs w:val="22"/>
          <w:u w:val="single"/>
        </w:rPr>
      </w:pPr>
      <w:r w:rsidRPr="00EC65A4">
        <w:rPr>
          <w:rFonts w:ascii="Trebuchet MS" w:hAnsi="Trebuchet MS" w:cs="Arial"/>
          <w:color w:val="000000" w:themeColor="text1"/>
          <w:sz w:val="22"/>
          <w:szCs w:val="22"/>
          <w:u w:val="single"/>
        </w:rPr>
        <w:t xml:space="preserve">The judges will apply the following criteria: </w:t>
      </w:r>
    </w:p>
    <w:p w14:paraId="3267E39C" w14:textId="5693A213" w:rsidR="004D2660" w:rsidRDefault="004D2660" w:rsidP="00CF6DAF">
      <w:pPr>
        <w:ind w:left="851" w:right="-1"/>
        <w:jc w:val="left"/>
        <w:rPr>
          <w:rFonts w:ascii="Trebuchet MS" w:hAnsi="Trebuchet MS" w:cs="Arial"/>
          <w:color w:val="000000" w:themeColor="text1"/>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62"/>
      </w:tblGrid>
      <w:tr w:rsidR="00EC65A4" w:rsidRPr="00EC65A4" w14:paraId="40687E0F" w14:textId="77777777" w:rsidTr="00EC65A4">
        <w:trPr>
          <w:trHeight w:val="232"/>
        </w:trPr>
        <w:tc>
          <w:tcPr>
            <w:tcW w:w="2972" w:type="dxa"/>
            <w:tcBorders>
              <w:top w:val="single" w:sz="4" w:space="0" w:color="auto"/>
              <w:left w:val="single" w:sz="4" w:space="0" w:color="auto"/>
              <w:bottom w:val="single" w:sz="4" w:space="0" w:color="auto"/>
              <w:right w:val="single" w:sz="4" w:space="0" w:color="auto"/>
            </w:tcBorders>
            <w:hideMark/>
          </w:tcPr>
          <w:p w14:paraId="2C42F3DC" w14:textId="77777777" w:rsidR="00EC65A4" w:rsidRPr="00EC65A4" w:rsidRDefault="00EC65A4" w:rsidP="00CE3089">
            <w:pPr>
              <w:pStyle w:val="Default"/>
              <w:rPr>
                <w:sz w:val="22"/>
                <w:szCs w:val="22"/>
              </w:rPr>
            </w:pPr>
            <w:r w:rsidRPr="00EC65A4">
              <w:rPr>
                <w:b/>
                <w:bCs/>
                <w:sz w:val="22"/>
                <w:szCs w:val="22"/>
              </w:rPr>
              <w:t>Business Transformation</w:t>
            </w:r>
          </w:p>
        </w:tc>
        <w:tc>
          <w:tcPr>
            <w:tcW w:w="6362" w:type="dxa"/>
            <w:tcBorders>
              <w:top w:val="single" w:sz="4" w:space="0" w:color="auto"/>
              <w:left w:val="single" w:sz="4" w:space="0" w:color="auto"/>
              <w:bottom w:val="single" w:sz="4" w:space="0" w:color="auto"/>
              <w:right w:val="single" w:sz="4" w:space="0" w:color="auto"/>
            </w:tcBorders>
            <w:hideMark/>
          </w:tcPr>
          <w:p w14:paraId="706E90AD" w14:textId="1DEB1998" w:rsidR="00EC65A4" w:rsidRDefault="00EC65A4" w:rsidP="00EC65A4">
            <w:pPr>
              <w:pStyle w:val="Default"/>
              <w:jc w:val="both"/>
              <w:rPr>
                <w:sz w:val="22"/>
                <w:szCs w:val="22"/>
              </w:rPr>
            </w:pPr>
            <w:r w:rsidRPr="00EC65A4">
              <w:rPr>
                <w:sz w:val="22"/>
                <w:szCs w:val="22"/>
              </w:rPr>
              <w:t>Judges will look at how a business has transformed the way they work through the adoption of digital processes or technologies.</w:t>
            </w:r>
          </w:p>
          <w:p w14:paraId="1F9208CE" w14:textId="33164F2A" w:rsidR="00EC65A4" w:rsidRPr="00EC65A4" w:rsidRDefault="00EC65A4" w:rsidP="00EC65A4">
            <w:pPr>
              <w:pStyle w:val="Default"/>
              <w:jc w:val="both"/>
              <w:rPr>
                <w:sz w:val="22"/>
                <w:szCs w:val="22"/>
              </w:rPr>
            </w:pPr>
          </w:p>
        </w:tc>
      </w:tr>
      <w:tr w:rsidR="00EC65A4" w:rsidRPr="00EC65A4" w14:paraId="6C9DC94C" w14:textId="77777777" w:rsidTr="00EC65A4">
        <w:trPr>
          <w:trHeight w:val="232"/>
        </w:trPr>
        <w:tc>
          <w:tcPr>
            <w:tcW w:w="2972" w:type="dxa"/>
            <w:tcBorders>
              <w:top w:val="single" w:sz="4" w:space="0" w:color="auto"/>
              <w:left w:val="single" w:sz="4" w:space="0" w:color="auto"/>
              <w:bottom w:val="single" w:sz="4" w:space="0" w:color="auto"/>
              <w:right w:val="single" w:sz="4" w:space="0" w:color="auto"/>
            </w:tcBorders>
            <w:hideMark/>
          </w:tcPr>
          <w:p w14:paraId="03B8DA46" w14:textId="77777777" w:rsidR="00EC65A4" w:rsidRPr="00EC65A4" w:rsidRDefault="00EC65A4" w:rsidP="00CE3089">
            <w:pPr>
              <w:pStyle w:val="Default"/>
              <w:rPr>
                <w:sz w:val="22"/>
                <w:szCs w:val="22"/>
              </w:rPr>
            </w:pPr>
            <w:r w:rsidRPr="00EC65A4">
              <w:rPr>
                <w:b/>
                <w:bCs/>
                <w:sz w:val="22"/>
                <w:szCs w:val="22"/>
              </w:rPr>
              <w:t xml:space="preserve">Innovation </w:t>
            </w:r>
          </w:p>
        </w:tc>
        <w:tc>
          <w:tcPr>
            <w:tcW w:w="6362" w:type="dxa"/>
            <w:tcBorders>
              <w:top w:val="single" w:sz="4" w:space="0" w:color="auto"/>
              <w:left w:val="single" w:sz="4" w:space="0" w:color="auto"/>
              <w:bottom w:val="single" w:sz="4" w:space="0" w:color="auto"/>
              <w:right w:val="single" w:sz="4" w:space="0" w:color="auto"/>
            </w:tcBorders>
            <w:hideMark/>
          </w:tcPr>
          <w:p w14:paraId="16CAAA1C" w14:textId="5F419B3B" w:rsidR="00EC65A4" w:rsidRDefault="00EC65A4" w:rsidP="00EC65A4">
            <w:pPr>
              <w:pStyle w:val="Default"/>
              <w:jc w:val="both"/>
              <w:rPr>
                <w:sz w:val="22"/>
                <w:szCs w:val="22"/>
              </w:rPr>
            </w:pPr>
            <w:r w:rsidRPr="00EC65A4">
              <w:rPr>
                <w:sz w:val="22"/>
                <w:szCs w:val="22"/>
              </w:rPr>
              <w:t xml:space="preserve">This concerns the originality of the project or digital advancement in terms of subject and/or approach. </w:t>
            </w:r>
          </w:p>
          <w:p w14:paraId="659A5438" w14:textId="4BD065FB" w:rsidR="00EC65A4" w:rsidRPr="00EC65A4" w:rsidRDefault="00EC65A4" w:rsidP="00EC65A4">
            <w:pPr>
              <w:pStyle w:val="Default"/>
              <w:jc w:val="both"/>
              <w:rPr>
                <w:sz w:val="22"/>
                <w:szCs w:val="22"/>
              </w:rPr>
            </w:pPr>
          </w:p>
        </w:tc>
      </w:tr>
      <w:tr w:rsidR="00EC65A4" w:rsidRPr="00EC65A4" w14:paraId="2F0861BA" w14:textId="77777777" w:rsidTr="00EC65A4">
        <w:trPr>
          <w:trHeight w:val="232"/>
        </w:trPr>
        <w:tc>
          <w:tcPr>
            <w:tcW w:w="2972" w:type="dxa"/>
            <w:tcBorders>
              <w:top w:val="single" w:sz="4" w:space="0" w:color="auto"/>
              <w:left w:val="single" w:sz="4" w:space="0" w:color="auto"/>
              <w:bottom w:val="single" w:sz="4" w:space="0" w:color="auto"/>
              <w:right w:val="single" w:sz="4" w:space="0" w:color="auto"/>
            </w:tcBorders>
          </w:tcPr>
          <w:p w14:paraId="7C406A75" w14:textId="77777777" w:rsidR="00EC65A4" w:rsidRPr="00EC65A4" w:rsidRDefault="00EC65A4" w:rsidP="00CE3089">
            <w:pPr>
              <w:pStyle w:val="Default"/>
              <w:rPr>
                <w:b/>
                <w:bCs/>
                <w:sz w:val="22"/>
                <w:szCs w:val="22"/>
              </w:rPr>
            </w:pPr>
            <w:r w:rsidRPr="00EC65A4">
              <w:rPr>
                <w:b/>
                <w:bCs/>
                <w:sz w:val="22"/>
                <w:szCs w:val="22"/>
              </w:rPr>
              <w:t>Application of Technology</w:t>
            </w:r>
          </w:p>
        </w:tc>
        <w:tc>
          <w:tcPr>
            <w:tcW w:w="6362" w:type="dxa"/>
            <w:tcBorders>
              <w:top w:val="single" w:sz="4" w:space="0" w:color="auto"/>
              <w:left w:val="single" w:sz="4" w:space="0" w:color="auto"/>
              <w:bottom w:val="single" w:sz="4" w:space="0" w:color="auto"/>
              <w:right w:val="single" w:sz="4" w:space="0" w:color="auto"/>
            </w:tcBorders>
          </w:tcPr>
          <w:p w14:paraId="4E410277" w14:textId="72ED1D6B" w:rsidR="00EC65A4" w:rsidRPr="00EC65A4" w:rsidRDefault="00EC65A4" w:rsidP="00EC65A4">
            <w:pPr>
              <w:pStyle w:val="Default"/>
              <w:jc w:val="both"/>
              <w:rPr>
                <w:sz w:val="22"/>
                <w:szCs w:val="22"/>
              </w:rPr>
            </w:pPr>
            <w:r w:rsidRPr="00EC65A4">
              <w:rPr>
                <w:sz w:val="22"/>
                <w:szCs w:val="22"/>
              </w:rPr>
              <w:t>This will recognise the successful or innovative application of a specific technology or digital process.</w:t>
            </w:r>
          </w:p>
        </w:tc>
      </w:tr>
      <w:tr w:rsidR="00EC65A4" w:rsidRPr="00EC65A4" w14:paraId="020CA529" w14:textId="77777777" w:rsidTr="00EC65A4">
        <w:trPr>
          <w:trHeight w:val="231"/>
        </w:trPr>
        <w:tc>
          <w:tcPr>
            <w:tcW w:w="2972" w:type="dxa"/>
            <w:tcBorders>
              <w:top w:val="single" w:sz="4" w:space="0" w:color="auto"/>
              <w:left w:val="single" w:sz="4" w:space="0" w:color="auto"/>
              <w:bottom w:val="single" w:sz="4" w:space="0" w:color="auto"/>
              <w:right w:val="single" w:sz="4" w:space="0" w:color="auto"/>
            </w:tcBorders>
            <w:hideMark/>
          </w:tcPr>
          <w:p w14:paraId="6F99F5E2" w14:textId="77777777" w:rsidR="00EC65A4" w:rsidRPr="00EC65A4" w:rsidRDefault="00EC65A4" w:rsidP="00CE3089">
            <w:pPr>
              <w:pStyle w:val="Default"/>
              <w:rPr>
                <w:sz w:val="22"/>
                <w:szCs w:val="22"/>
              </w:rPr>
            </w:pPr>
            <w:r w:rsidRPr="00EC65A4">
              <w:rPr>
                <w:b/>
                <w:bCs/>
                <w:sz w:val="22"/>
                <w:szCs w:val="22"/>
              </w:rPr>
              <w:t xml:space="preserve">Collaboration </w:t>
            </w:r>
          </w:p>
        </w:tc>
        <w:tc>
          <w:tcPr>
            <w:tcW w:w="6362" w:type="dxa"/>
            <w:tcBorders>
              <w:top w:val="single" w:sz="4" w:space="0" w:color="auto"/>
              <w:left w:val="single" w:sz="4" w:space="0" w:color="auto"/>
              <w:bottom w:val="single" w:sz="4" w:space="0" w:color="auto"/>
              <w:right w:val="single" w:sz="4" w:space="0" w:color="auto"/>
            </w:tcBorders>
            <w:hideMark/>
          </w:tcPr>
          <w:p w14:paraId="4F132404" w14:textId="0D8E7CCC" w:rsidR="00EC65A4" w:rsidRDefault="00EC65A4" w:rsidP="00EC65A4">
            <w:pPr>
              <w:pStyle w:val="Default"/>
              <w:jc w:val="both"/>
              <w:rPr>
                <w:sz w:val="22"/>
                <w:szCs w:val="22"/>
              </w:rPr>
            </w:pPr>
            <w:r w:rsidRPr="00EC65A4">
              <w:rPr>
                <w:sz w:val="22"/>
                <w:szCs w:val="22"/>
              </w:rPr>
              <w:t xml:space="preserve">Points will be gained if the idea promoted collaboration/integration across the supply chain and project stakeholders. </w:t>
            </w:r>
          </w:p>
          <w:p w14:paraId="007ACCBA" w14:textId="4B684F4B" w:rsidR="00EC65A4" w:rsidRPr="00EC65A4" w:rsidRDefault="00EC65A4" w:rsidP="00EC65A4">
            <w:pPr>
              <w:pStyle w:val="Default"/>
              <w:jc w:val="both"/>
              <w:rPr>
                <w:sz w:val="22"/>
                <w:szCs w:val="22"/>
              </w:rPr>
            </w:pPr>
          </w:p>
        </w:tc>
      </w:tr>
      <w:tr w:rsidR="00EC65A4" w:rsidRPr="00EC65A4" w14:paraId="6E71D140" w14:textId="77777777" w:rsidTr="00EC65A4">
        <w:trPr>
          <w:trHeight w:val="103"/>
        </w:trPr>
        <w:tc>
          <w:tcPr>
            <w:tcW w:w="2972" w:type="dxa"/>
            <w:tcBorders>
              <w:top w:val="single" w:sz="4" w:space="0" w:color="auto"/>
              <w:left w:val="single" w:sz="4" w:space="0" w:color="auto"/>
              <w:bottom w:val="single" w:sz="4" w:space="0" w:color="auto"/>
              <w:right w:val="single" w:sz="4" w:space="0" w:color="auto"/>
            </w:tcBorders>
            <w:hideMark/>
          </w:tcPr>
          <w:p w14:paraId="3A28C21B" w14:textId="77777777" w:rsidR="00EC65A4" w:rsidRPr="00EC65A4" w:rsidRDefault="00EC65A4" w:rsidP="00CE3089">
            <w:pPr>
              <w:pStyle w:val="Default"/>
              <w:rPr>
                <w:sz w:val="22"/>
                <w:szCs w:val="22"/>
              </w:rPr>
            </w:pPr>
            <w:r w:rsidRPr="00EC65A4">
              <w:rPr>
                <w:b/>
                <w:bCs/>
                <w:sz w:val="22"/>
                <w:szCs w:val="22"/>
              </w:rPr>
              <w:t xml:space="preserve">Project delivery / Benefits </w:t>
            </w:r>
          </w:p>
        </w:tc>
        <w:tc>
          <w:tcPr>
            <w:tcW w:w="6362" w:type="dxa"/>
            <w:tcBorders>
              <w:top w:val="single" w:sz="4" w:space="0" w:color="auto"/>
              <w:left w:val="single" w:sz="4" w:space="0" w:color="auto"/>
              <w:bottom w:val="single" w:sz="4" w:space="0" w:color="auto"/>
              <w:right w:val="single" w:sz="4" w:space="0" w:color="auto"/>
            </w:tcBorders>
            <w:hideMark/>
          </w:tcPr>
          <w:p w14:paraId="032388DA" w14:textId="2E565961" w:rsidR="00EC65A4" w:rsidRDefault="00EC65A4" w:rsidP="00EC65A4">
            <w:pPr>
              <w:pStyle w:val="Default"/>
              <w:jc w:val="both"/>
              <w:rPr>
                <w:sz w:val="22"/>
                <w:szCs w:val="22"/>
              </w:rPr>
            </w:pPr>
            <w:r w:rsidRPr="00EC65A4">
              <w:rPr>
                <w:sz w:val="22"/>
                <w:szCs w:val="22"/>
              </w:rPr>
              <w:t>Judges will consider how digital technologies and processes have helped deliver your project with demonstrable benefits. This could include one or more out of design, health and safety, construction or communication benefits.</w:t>
            </w:r>
          </w:p>
          <w:p w14:paraId="48AB4B3A" w14:textId="2F4DF5D6" w:rsidR="00EC65A4" w:rsidRPr="00EC65A4" w:rsidRDefault="00EC65A4" w:rsidP="00EC65A4">
            <w:pPr>
              <w:pStyle w:val="Default"/>
              <w:jc w:val="both"/>
              <w:rPr>
                <w:sz w:val="22"/>
                <w:szCs w:val="22"/>
              </w:rPr>
            </w:pPr>
          </w:p>
        </w:tc>
      </w:tr>
    </w:tbl>
    <w:p w14:paraId="78BD9AE6" w14:textId="73CF5E33" w:rsidR="004D2660" w:rsidRDefault="004D2660" w:rsidP="00CF6DAF">
      <w:pPr>
        <w:ind w:left="851" w:right="-1"/>
        <w:jc w:val="left"/>
        <w:rPr>
          <w:rFonts w:ascii="Trebuchet MS" w:hAnsi="Trebuchet MS" w:cs="Arial"/>
          <w:color w:val="000000" w:themeColor="text1"/>
          <w:sz w:val="22"/>
          <w:szCs w:val="22"/>
        </w:rPr>
      </w:pPr>
    </w:p>
    <w:p w14:paraId="1A05B7C7" w14:textId="2BDF2E0B" w:rsidR="00EC65A4" w:rsidRPr="00EC65A4" w:rsidRDefault="00EC65A4" w:rsidP="00EC65A4">
      <w:pPr>
        <w:ind w:left="851" w:right="-1"/>
        <w:jc w:val="left"/>
        <w:rPr>
          <w:rFonts w:ascii="Trebuchet MS" w:hAnsi="Trebuchet MS" w:cs="Arial"/>
          <w:color w:val="000000" w:themeColor="text1"/>
          <w:sz w:val="22"/>
          <w:szCs w:val="22"/>
          <w:u w:val="single"/>
        </w:rPr>
      </w:pPr>
      <w:r w:rsidRPr="00EC65A4">
        <w:rPr>
          <w:rFonts w:ascii="Trebuchet MS" w:hAnsi="Trebuchet MS" w:cs="Arial"/>
          <w:color w:val="000000" w:themeColor="text1"/>
          <w:sz w:val="22"/>
          <w:szCs w:val="22"/>
          <w:u w:val="single"/>
        </w:rPr>
        <w:t xml:space="preserve">Entries should comprise the following: </w:t>
      </w:r>
    </w:p>
    <w:p w14:paraId="686815E5" w14:textId="77777777" w:rsidR="00EC65A4" w:rsidRPr="00EC65A4" w:rsidRDefault="00EC65A4" w:rsidP="00EC65A4">
      <w:pPr>
        <w:autoSpaceDE w:val="0"/>
        <w:autoSpaceDN w:val="0"/>
        <w:adjustRightInd w:val="0"/>
        <w:jc w:val="left"/>
        <w:rPr>
          <w:rFonts w:ascii="Trebuchet MS" w:hAnsi="Trebuchet MS" w:cs="Trebuchet MS"/>
          <w:color w:val="000000"/>
          <w:szCs w:val="24"/>
          <w:lang w:eastAsia="en-GB"/>
        </w:rPr>
      </w:pPr>
      <w:r w:rsidRPr="00EC65A4">
        <w:rPr>
          <w:rFonts w:ascii="Trebuchet MS" w:hAnsi="Trebuchet MS" w:cs="Trebuchet MS"/>
          <w:color w:val="000000"/>
          <w:szCs w:val="24"/>
          <w:lang w:eastAsia="en-GB"/>
        </w:rPr>
        <w:t xml:space="preserve"> </w:t>
      </w:r>
    </w:p>
    <w:p w14:paraId="7C1CF2C4"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1) A completed entry form. </w:t>
      </w:r>
    </w:p>
    <w:p w14:paraId="7D9A3DB7"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p>
    <w:p w14:paraId="213E80B4" w14:textId="5BDE6D44"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2) Description of </w:t>
      </w:r>
      <w:r>
        <w:rPr>
          <w:rFonts w:ascii="Trebuchet MS" w:hAnsi="Trebuchet MS" w:cs="Trebuchet MS"/>
          <w:color w:val="000000"/>
          <w:sz w:val="22"/>
          <w:szCs w:val="22"/>
          <w:lang w:eastAsia="en-GB"/>
        </w:rPr>
        <w:t>Digital Transformation Initiative</w:t>
      </w:r>
      <w:r w:rsidRPr="00EC65A4">
        <w:rPr>
          <w:rFonts w:ascii="Trebuchet MS" w:hAnsi="Trebuchet MS" w:cs="Trebuchet MS"/>
          <w:color w:val="000000"/>
          <w:sz w:val="22"/>
          <w:szCs w:val="22"/>
          <w:lang w:eastAsia="en-GB"/>
        </w:rPr>
        <w:t xml:space="preserve">: A note of not more than 1000 words (typed in single spacing on a separate sheet) consisting of: </w:t>
      </w:r>
    </w:p>
    <w:p w14:paraId="75DC5087"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p>
    <w:p w14:paraId="200A54C3" w14:textId="597FAFA1" w:rsidR="00EC65A4" w:rsidRPr="00EC65A4" w:rsidRDefault="00EC65A4" w:rsidP="00EC65A4">
      <w:pPr>
        <w:autoSpaceDE w:val="0"/>
        <w:autoSpaceDN w:val="0"/>
        <w:adjustRightInd w:val="0"/>
        <w:ind w:left="851" w:hanging="131"/>
        <w:jc w:val="left"/>
        <w:rPr>
          <w:rFonts w:ascii="Trebuchet MS" w:hAnsi="Trebuchet MS" w:cs="Trebuchet MS"/>
          <w:color w:val="000000"/>
          <w:sz w:val="22"/>
          <w:szCs w:val="22"/>
          <w:lang w:eastAsia="en-GB"/>
        </w:rPr>
      </w:pPr>
      <w:proofErr w:type="spellStart"/>
      <w:r w:rsidRPr="00EC65A4">
        <w:rPr>
          <w:rFonts w:ascii="Trebuchet MS" w:hAnsi="Trebuchet MS" w:cs="Trebuchet MS"/>
          <w:color w:val="000000"/>
          <w:sz w:val="22"/>
          <w:szCs w:val="22"/>
          <w:lang w:eastAsia="en-GB"/>
        </w:rPr>
        <w:t>i</w:t>
      </w:r>
      <w:proofErr w:type="spellEnd"/>
      <w:r w:rsidRPr="00EC65A4">
        <w:rPr>
          <w:rFonts w:ascii="Trebuchet MS" w:hAnsi="Trebuchet MS" w:cs="Trebuchet MS"/>
          <w:color w:val="000000"/>
          <w:sz w:val="22"/>
          <w:szCs w:val="22"/>
          <w:lang w:eastAsia="en-GB"/>
        </w:rPr>
        <w:t>. A summary stating the factors which, in the opinion of the entrant, merit consideration of the for this Award</w:t>
      </w:r>
      <w:r>
        <w:rPr>
          <w:rFonts w:ascii="Trebuchet MS" w:hAnsi="Trebuchet MS" w:cs="Trebuchet MS"/>
          <w:color w:val="000000"/>
          <w:sz w:val="22"/>
          <w:szCs w:val="22"/>
          <w:lang w:eastAsia="en-GB"/>
        </w:rPr>
        <w:t>.</w:t>
      </w:r>
    </w:p>
    <w:p w14:paraId="47629149"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p>
    <w:p w14:paraId="2B6C6C32" w14:textId="1281871D" w:rsidR="00EC65A4" w:rsidRPr="00EC65A4" w:rsidRDefault="00EC65A4" w:rsidP="00EC65A4">
      <w:pPr>
        <w:autoSpaceDE w:val="0"/>
        <w:autoSpaceDN w:val="0"/>
        <w:adjustRightInd w:val="0"/>
        <w:ind w:left="851" w:hanging="131"/>
        <w:jc w:val="left"/>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ii. A description of the </w:t>
      </w:r>
      <w:r>
        <w:rPr>
          <w:rFonts w:ascii="Trebuchet MS" w:hAnsi="Trebuchet MS" w:cs="Trebuchet MS"/>
          <w:color w:val="000000"/>
          <w:sz w:val="22"/>
          <w:szCs w:val="22"/>
          <w:lang w:eastAsia="en-GB"/>
        </w:rPr>
        <w:t>initiative.</w:t>
      </w:r>
    </w:p>
    <w:p w14:paraId="31F4C230" w14:textId="77777777" w:rsidR="00EC65A4" w:rsidRPr="00EC65A4" w:rsidRDefault="00EC65A4" w:rsidP="00EC65A4">
      <w:pPr>
        <w:autoSpaceDE w:val="0"/>
        <w:autoSpaceDN w:val="0"/>
        <w:adjustRightInd w:val="0"/>
        <w:jc w:val="left"/>
        <w:rPr>
          <w:rFonts w:ascii="Trebuchet MS" w:hAnsi="Trebuchet MS" w:cs="Trebuchet MS"/>
          <w:color w:val="000000"/>
          <w:sz w:val="22"/>
          <w:szCs w:val="22"/>
          <w:lang w:eastAsia="en-GB"/>
        </w:rPr>
      </w:pPr>
    </w:p>
    <w:p w14:paraId="3A1D9937" w14:textId="798EC15B"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3) All entries shall be supported by appropriate photographs or illustrations. These shall be saved separately as JPEG files and be of high resolution.  </w:t>
      </w:r>
    </w:p>
    <w:p w14:paraId="1C8BB66A"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p>
    <w:p w14:paraId="7329C5A7" w14:textId="41AFABB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r>
        <w:rPr>
          <w:rFonts w:ascii="Trebuchet MS" w:hAnsi="Trebuchet MS" w:cs="Trebuchet MS"/>
          <w:color w:val="000000"/>
          <w:sz w:val="22"/>
          <w:szCs w:val="22"/>
          <w:lang w:eastAsia="en-GB"/>
        </w:rPr>
        <w:t>4</w:t>
      </w:r>
      <w:r w:rsidRPr="00EC65A4">
        <w:rPr>
          <w:rFonts w:ascii="Trebuchet MS" w:hAnsi="Trebuchet MS" w:cs="Trebuchet MS"/>
          <w:color w:val="000000"/>
          <w:sz w:val="22"/>
          <w:szCs w:val="22"/>
          <w:lang w:eastAsia="en-GB"/>
        </w:rPr>
        <w:t xml:space="preserve">) If available, video </w:t>
      </w:r>
      <w:r>
        <w:rPr>
          <w:rFonts w:ascii="Trebuchet MS" w:hAnsi="Trebuchet MS" w:cs="Trebuchet MS"/>
          <w:color w:val="000000"/>
          <w:sz w:val="22"/>
          <w:szCs w:val="22"/>
          <w:lang w:eastAsia="en-GB"/>
        </w:rPr>
        <w:t>may be submitted.</w:t>
      </w:r>
    </w:p>
    <w:p w14:paraId="24909360" w14:textId="77777777"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p>
    <w:p w14:paraId="59729F84" w14:textId="03924844" w:rsidR="00EC65A4" w:rsidRPr="00EC65A4" w:rsidRDefault="00EC65A4" w:rsidP="00EC65A4">
      <w:pPr>
        <w:autoSpaceDE w:val="0"/>
        <w:autoSpaceDN w:val="0"/>
        <w:adjustRightInd w:val="0"/>
        <w:ind w:left="851" w:hanging="283"/>
        <w:jc w:val="left"/>
        <w:rPr>
          <w:rFonts w:ascii="Trebuchet MS" w:hAnsi="Trebuchet MS" w:cs="Trebuchet MS"/>
          <w:color w:val="000000"/>
          <w:sz w:val="22"/>
          <w:szCs w:val="22"/>
          <w:lang w:eastAsia="en-GB"/>
        </w:rPr>
      </w:pPr>
      <w:r>
        <w:rPr>
          <w:rFonts w:ascii="Trebuchet MS" w:hAnsi="Trebuchet MS" w:cs="Trebuchet MS"/>
          <w:color w:val="000000"/>
          <w:sz w:val="22"/>
          <w:szCs w:val="22"/>
          <w:lang w:eastAsia="en-GB"/>
        </w:rPr>
        <w:t>5</w:t>
      </w:r>
      <w:r w:rsidRPr="00EC65A4">
        <w:rPr>
          <w:rFonts w:ascii="Trebuchet MS" w:hAnsi="Trebuchet MS" w:cs="Trebuchet MS"/>
          <w:color w:val="000000"/>
          <w:sz w:val="22"/>
          <w:szCs w:val="22"/>
          <w:lang w:eastAsia="en-GB"/>
        </w:rPr>
        <w:t xml:space="preserve">) Please note that the calibre of presentation is very important, especially the quality of photographs and drawings, as the Judges depend on these to assess the merit and value of each project, and to select those for possible site visits. </w:t>
      </w:r>
    </w:p>
    <w:p w14:paraId="77DFBFF9" w14:textId="0E290BED" w:rsidR="00EC65A4" w:rsidRDefault="00EC65A4" w:rsidP="00EC65A4">
      <w:pPr>
        <w:ind w:right="-1"/>
        <w:jc w:val="left"/>
        <w:rPr>
          <w:rFonts w:ascii="Trebuchet MS" w:hAnsi="Trebuchet MS" w:cs="Arial"/>
          <w:color w:val="000000" w:themeColor="text1"/>
          <w:sz w:val="22"/>
          <w:szCs w:val="22"/>
        </w:rPr>
      </w:pPr>
    </w:p>
    <w:p w14:paraId="57BB32E7" w14:textId="439C9D69" w:rsidR="00EC65A4" w:rsidRDefault="00EC65A4" w:rsidP="00EC65A4">
      <w:pPr>
        <w:ind w:right="-1"/>
        <w:jc w:val="left"/>
        <w:rPr>
          <w:rFonts w:ascii="Trebuchet MS" w:hAnsi="Trebuchet MS" w:cs="Arial"/>
          <w:color w:val="000000" w:themeColor="text1"/>
          <w:sz w:val="22"/>
          <w:szCs w:val="22"/>
        </w:rPr>
      </w:pPr>
    </w:p>
    <w:p w14:paraId="6A4FA8A6" w14:textId="0D05CA8A" w:rsidR="00EC65A4" w:rsidRDefault="00EC65A4" w:rsidP="00EC65A4">
      <w:pPr>
        <w:ind w:right="-1"/>
        <w:jc w:val="left"/>
        <w:rPr>
          <w:rFonts w:ascii="Trebuchet MS" w:hAnsi="Trebuchet MS" w:cs="Arial"/>
          <w:color w:val="000000" w:themeColor="text1"/>
          <w:sz w:val="22"/>
          <w:szCs w:val="22"/>
        </w:rPr>
      </w:pPr>
    </w:p>
    <w:p w14:paraId="3237C8A1" w14:textId="2118A0AE" w:rsidR="00EC65A4" w:rsidRDefault="00EC65A4" w:rsidP="00EC65A4">
      <w:pPr>
        <w:ind w:right="-1"/>
        <w:jc w:val="left"/>
        <w:rPr>
          <w:rFonts w:ascii="Trebuchet MS" w:hAnsi="Trebuchet MS" w:cs="Arial"/>
          <w:color w:val="000000" w:themeColor="text1"/>
          <w:sz w:val="22"/>
          <w:szCs w:val="22"/>
        </w:rPr>
      </w:pPr>
    </w:p>
    <w:p w14:paraId="48D90508" w14:textId="48A2EB3B" w:rsidR="00EC65A4" w:rsidRDefault="00EC65A4" w:rsidP="00EC65A4">
      <w:pPr>
        <w:ind w:right="-1"/>
        <w:jc w:val="left"/>
        <w:rPr>
          <w:rFonts w:ascii="Trebuchet MS" w:hAnsi="Trebuchet MS" w:cs="Arial"/>
          <w:color w:val="000000" w:themeColor="text1"/>
          <w:sz w:val="22"/>
          <w:szCs w:val="22"/>
        </w:rPr>
      </w:pPr>
    </w:p>
    <w:p w14:paraId="2D2722C8" w14:textId="516E1F28" w:rsidR="00EC65A4" w:rsidRDefault="00EC65A4" w:rsidP="00EC65A4">
      <w:pPr>
        <w:ind w:right="-1"/>
        <w:jc w:val="left"/>
        <w:rPr>
          <w:rFonts w:ascii="Trebuchet MS" w:hAnsi="Trebuchet MS" w:cs="Arial"/>
          <w:color w:val="000000" w:themeColor="text1"/>
          <w:sz w:val="22"/>
          <w:szCs w:val="22"/>
        </w:rPr>
      </w:pPr>
    </w:p>
    <w:p w14:paraId="08AE2CD5" w14:textId="1CFA9F0E" w:rsidR="00EC65A4" w:rsidRDefault="00EC65A4" w:rsidP="00EC65A4">
      <w:pPr>
        <w:ind w:right="-1"/>
        <w:jc w:val="left"/>
        <w:rPr>
          <w:rFonts w:ascii="Trebuchet MS" w:hAnsi="Trebuchet MS" w:cs="Arial"/>
          <w:color w:val="000000" w:themeColor="text1"/>
          <w:sz w:val="22"/>
          <w:szCs w:val="22"/>
        </w:rPr>
      </w:pPr>
    </w:p>
    <w:p w14:paraId="30B2D8E7" w14:textId="77777777" w:rsidR="00EC65A4" w:rsidRDefault="00EC65A4" w:rsidP="00EC65A4">
      <w:pPr>
        <w:autoSpaceDE w:val="0"/>
        <w:autoSpaceDN w:val="0"/>
        <w:adjustRightInd w:val="0"/>
        <w:ind w:left="709"/>
        <w:jc w:val="left"/>
        <w:rPr>
          <w:rFonts w:ascii="Trebuchet MS" w:hAnsi="Trebuchet MS" w:cs="Trebuchet MS"/>
          <w:b/>
          <w:bCs/>
          <w:color w:val="000000"/>
          <w:sz w:val="22"/>
          <w:szCs w:val="22"/>
          <w:lang w:eastAsia="en-GB"/>
        </w:rPr>
      </w:pPr>
    </w:p>
    <w:p w14:paraId="05E22434" w14:textId="06BA35E9" w:rsidR="00EC65A4" w:rsidRDefault="00EC65A4" w:rsidP="00EC65A4">
      <w:pPr>
        <w:autoSpaceDE w:val="0"/>
        <w:autoSpaceDN w:val="0"/>
        <w:adjustRightInd w:val="0"/>
        <w:ind w:left="709"/>
        <w:jc w:val="left"/>
        <w:rPr>
          <w:rFonts w:ascii="Trebuchet MS" w:hAnsi="Trebuchet MS" w:cs="Trebuchet MS"/>
          <w:b/>
          <w:bCs/>
          <w:color w:val="000000"/>
          <w:sz w:val="22"/>
          <w:szCs w:val="22"/>
          <w:lang w:eastAsia="en-GB"/>
        </w:rPr>
      </w:pPr>
      <w:r w:rsidRPr="00EC65A4">
        <w:rPr>
          <w:rFonts w:ascii="Trebuchet MS" w:hAnsi="Trebuchet MS" w:cs="Trebuchet MS"/>
          <w:b/>
          <w:bCs/>
          <w:color w:val="000000"/>
          <w:sz w:val="22"/>
          <w:szCs w:val="22"/>
          <w:lang w:eastAsia="en-GB"/>
        </w:rPr>
        <w:t xml:space="preserve">General Conditions </w:t>
      </w:r>
    </w:p>
    <w:p w14:paraId="230FC2CC" w14:textId="77777777" w:rsidR="00EC65A4" w:rsidRPr="00EC65A4" w:rsidRDefault="00EC65A4" w:rsidP="00EC65A4">
      <w:pPr>
        <w:autoSpaceDE w:val="0"/>
        <w:autoSpaceDN w:val="0"/>
        <w:adjustRightInd w:val="0"/>
        <w:jc w:val="left"/>
        <w:rPr>
          <w:rFonts w:ascii="Trebuchet MS" w:hAnsi="Trebuchet MS" w:cs="Trebuchet MS"/>
          <w:color w:val="000000"/>
          <w:sz w:val="22"/>
          <w:szCs w:val="22"/>
          <w:lang w:eastAsia="en-GB"/>
        </w:rPr>
      </w:pPr>
    </w:p>
    <w:p w14:paraId="4F939BA8"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1) Entries may be submitted by any of the parties listed on the entry form. </w:t>
      </w:r>
    </w:p>
    <w:p w14:paraId="6CC761C8"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37FF291F"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2) Any or all of the Judges must be allowed access to any project submitted to enable them to inspect it prior to recommending it for an award. </w:t>
      </w:r>
    </w:p>
    <w:p w14:paraId="52D960A7"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785DD110"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3) The Judges will have the right to reject any entry for which the documentation does not in the opinion of the Judges comply with the above details. </w:t>
      </w:r>
    </w:p>
    <w:p w14:paraId="422A5051"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6C5816DA"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4) All materials submitted in connection with entries shall become the property of British Precast. </w:t>
      </w:r>
    </w:p>
    <w:p w14:paraId="0A71AAD3"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45B31D6B"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5) British Precast reserves the right, without the payment of fees or royalties, to make whatever use it may consider desirable of all material submitted in connection with the entries, including the publication of photographs and names, and to select from the entries at its own discretion material for exhibition or publication, irrespective of the results of the award. </w:t>
      </w:r>
    </w:p>
    <w:p w14:paraId="037C77A1"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5906023A"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6) The decision of the Judges shall be binding on all persons. The discretion of the Judges to make or withhold an award or awards is absolute. No form of discussion or correspondence relating to any decisions will be entered into by the Judges. </w:t>
      </w:r>
    </w:p>
    <w:p w14:paraId="56904163"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77295664"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7) The Judges may make no awards if suitably outstanding entries are not submitted. </w:t>
      </w:r>
    </w:p>
    <w:p w14:paraId="07E43BF5"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59DCE2C5"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color w:val="000000"/>
          <w:sz w:val="22"/>
          <w:szCs w:val="22"/>
          <w:lang w:eastAsia="en-GB"/>
        </w:rPr>
        <w:t xml:space="preserve">8) By submitting an entry for this award, the party making the submission hereby warrants to the Judges and to British Precast that it owns the copyright to all of the plans, photographs and other images submitted, or has obtained the copyright owner’s consent to the submission, and the potential use of them as outlined in the paragraphs above, and the party making the submission hereby indemnifies British Precast and the Judges against any liability that may arise out of the submission to, or use by, British Precast of any such plans, photographs or other images, howsoever arising. </w:t>
      </w:r>
    </w:p>
    <w:p w14:paraId="09F48553"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071859B8" w14:textId="77777777" w:rsidR="00EC65A4" w:rsidRDefault="00EC65A4" w:rsidP="00EC65A4">
      <w:pPr>
        <w:autoSpaceDE w:val="0"/>
        <w:autoSpaceDN w:val="0"/>
        <w:adjustRightInd w:val="0"/>
        <w:ind w:left="709"/>
        <w:rPr>
          <w:rFonts w:ascii="Trebuchet MS" w:hAnsi="Trebuchet MS" w:cs="Trebuchet MS"/>
          <w:b/>
          <w:bCs/>
          <w:color w:val="000000"/>
          <w:sz w:val="22"/>
          <w:szCs w:val="22"/>
          <w:lang w:eastAsia="en-GB"/>
        </w:rPr>
      </w:pPr>
    </w:p>
    <w:p w14:paraId="04AB67E5" w14:textId="2C56556F" w:rsidR="00EC65A4" w:rsidRDefault="00EC65A4" w:rsidP="00EC65A4">
      <w:pPr>
        <w:autoSpaceDE w:val="0"/>
        <w:autoSpaceDN w:val="0"/>
        <w:adjustRightInd w:val="0"/>
        <w:ind w:left="709"/>
        <w:rPr>
          <w:rFonts w:ascii="Trebuchet MS" w:hAnsi="Trebuchet MS" w:cs="Trebuchet MS"/>
          <w:b/>
          <w:bCs/>
          <w:color w:val="000000"/>
          <w:sz w:val="22"/>
          <w:szCs w:val="22"/>
          <w:lang w:eastAsia="en-GB"/>
        </w:rPr>
      </w:pPr>
      <w:r w:rsidRPr="00EC65A4">
        <w:rPr>
          <w:rFonts w:ascii="Trebuchet MS" w:hAnsi="Trebuchet MS" w:cs="Trebuchet MS"/>
          <w:b/>
          <w:bCs/>
          <w:color w:val="000000"/>
          <w:sz w:val="22"/>
          <w:szCs w:val="22"/>
          <w:lang w:eastAsia="en-GB"/>
        </w:rPr>
        <w:t xml:space="preserve">Submission of hard copy and e-documents of entry in MS word, PDF format, electronic media storage or via email. </w:t>
      </w:r>
    </w:p>
    <w:p w14:paraId="5C1A25DC"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p>
    <w:p w14:paraId="3EBD6C25" w14:textId="77777777" w:rsidR="00EC65A4" w:rsidRPr="00EC65A4" w:rsidRDefault="00EC65A4" w:rsidP="00EC65A4">
      <w:pPr>
        <w:autoSpaceDE w:val="0"/>
        <w:autoSpaceDN w:val="0"/>
        <w:adjustRightInd w:val="0"/>
        <w:ind w:left="709"/>
        <w:rPr>
          <w:rFonts w:ascii="Trebuchet MS" w:hAnsi="Trebuchet MS" w:cs="Trebuchet MS"/>
          <w:color w:val="000000"/>
          <w:sz w:val="22"/>
          <w:szCs w:val="22"/>
          <w:lang w:eastAsia="en-GB"/>
        </w:rPr>
      </w:pPr>
      <w:r w:rsidRPr="00EC65A4">
        <w:rPr>
          <w:rFonts w:ascii="Trebuchet MS" w:hAnsi="Trebuchet MS" w:cs="Trebuchet MS"/>
          <w:b/>
          <w:bCs/>
          <w:color w:val="000000"/>
          <w:sz w:val="22"/>
          <w:szCs w:val="22"/>
          <w:lang w:eastAsia="en-GB"/>
        </w:rPr>
        <w:t xml:space="preserve">One Entry Form for each distinct Entry. Entries will be considered for any additional categories and do not need to be duplicated. </w:t>
      </w:r>
    </w:p>
    <w:p w14:paraId="01EC1629" w14:textId="77777777" w:rsidR="00EC65A4" w:rsidRDefault="00EC65A4" w:rsidP="00EC65A4">
      <w:pPr>
        <w:autoSpaceDE w:val="0"/>
        <w:autoSpaceDN w:val="0"/>
        <w:adjustRightInd w:val="0"/>
        <w:ind w:left="709"/>
        <w:rPr>
          <w:rFonts w:ascii="Trebuchet MS" w:hAnsi="Trebuchet MS" w:cs="Trebuchet MS"/>
          <w:b/>
          <w:bCs/>
          <w:color w:val="000000"/>
          <w:sz w:val="22"/>
          <w:szCs w:val="22"/>
          <w:lang w:eastAsia="en-GB"/>
        </w:rPr>
      </w:pPr>
    </w:p>
    <w:p w14:paraId="4F3FE53B" w14:textId="11A65A49" w:rsidR="00EC65A4" w:rsidRDefault="00EC65A4" w:rsidP="00EC65A4">
      <w:pPr>
        <w:autoSpaceDE w:val="0"/>
        <w:autoSpaceDN w:val="0"/>
        <w:adjustRightInd w:val="0"/>
        <w:ind w:left="709"/>
        <w:rPr>
          <w:rFonts w:ascii="Trebuchet MS" w:hAnsi="Trebuchet MS" w:cs="Trebuchet MS"/>
          <w:b/>
          <w:bCs/>
          <w:color w:val="0000FF"/>
          <w:sz w:val="22"/>
          <w:szCs w:val="22"/>
          <w:lang w:eastAsia="en-GB"/>
        </w:rPr>
      </w:pPr>
      <w:r w:rsidRPr="00EC65A4">
        <w:rPr>
          <w:rFonts w:ascii="Trebuchet MS" w:hAnsi="Trebuchet MS" w:cs="Trebuchet MS"/>
          <w:b/>
          <w:bCs/>
          <w:color w:val="000000"/>
          <w:sz w:val="22"/>
          <w:szCs w:val="22"/>
          <w:lang w:eastAsia="en-GB"/>
        </w:rPr>
        <w:t xml:space="preserve">All entries shall be submitted to: </w:t>
      </w:r>
      <w:hyperlink r:id="rId7" w:history="1">
        <w:r w:rsidR="00A21030" w:rsidRPr="00C80382">
          <w:rPr>
            <w:rStyle w:val="Hyperlink"/>
            <w:rFonts w:ascii="Trebuchet MS" w:hAnsi="Trebuchet MS" w:cs="Trebuchet MS"/>
            <w:b/>
            <w:bCs/>
            <w:sz w:val="22"/>
            <w:szCs w:val="22"/>
            <w:lang w:eastAsia="en-GB"/>
          </w:rPr>
          <w:t>amy.potter@britishprecast.org</w:t>
        </w:r>
      </w:hyperlink>
    </w:p>
    <w:p w14:paraId="63865CD0" w14:textId="35E2680E" w:rsidR="00A21030" w:rsidRDefault="00A21030" w:rsidP="00EC65A4">
      <w:pPr>
        <w:autoSpaceDE w:val="0"/>
        <w:autoSpaceDN w:val="0"/>
        <w:adjustRightInd w:val="0"/>
        <w:ind w:left="709"/>
        <w:rPr>
          <w:rFonts w:ascii="Trebuchet MS" w:hAnsi="Trebuchet MS" w:cs="Trebuchet MS"/>
          <w:sz w:val="22"/>
          <w:szCs w:val="22"/>
          <w:lang w:eastAsia="en-GB"/>
        </w:rPr>
      </w:pPr>
    </w:p>
    <w:p w14:paraId="49BEAA24" w14:textId="329204BD"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26CCA273" w14:textId="1380DCD0"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51A3D288" w14:textId="14D08360"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1E4CB6CB" w14:textId="000D5714"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1AD238C4" w14:textId="0DD867E9"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4217194E" w14:textId="0B32A001"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3030F199" w14:textId="60B14D00"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0CE3F1B7" w14:textId="1FBC9E7F"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22193DA3" w14:textId="3D5E6557"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69628D40" w14:textId="04D1B781" w:rsidR="00A21030" w:rsidRDefault="00A21030" w:rsidP="00EC65A4">
      <w:pPr>
        <w:autoSpaceDE w:val="0"/>
        <w:autoSpaceDN w:val="0"/>
        <w:adjustRightInd w:val="0"/>
        <w:ind w:left="709"/>
        <w:rPr>
          <w:rFonts w:ascii="Trebuchet MS" w:hAnsi="Trebuchet MS" w:cs="Trebuchet MS"/>
          <w:color w:val="000000"/>
          <w:sz w:val="22"/>
          <w:szCs w:val="22"/>
          <w:lang w:eastAsia="en-GB"/>
        </w:rPr>
      </w:pPr>
    </w:p>
    <w:p w14:paraId="5E6B1E5C" w14:textId="77777777" w:rsidR="00A21030" w:rsidRPr="00534433" w:rsidRDefault="00A21030" w:rsidP="00A21030">
      <w:pPr>
        <w:rPr>
          <w:rFonts w:ascii="Trebuchet MS" w:hAnsi="Trebuchet MS" w:cs="Arial"/>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7270"/>
      </w:tblGrid>
      <w:tr w:rsidR="00A21030" w:rsidRPr="00534433" w14:paraId="3FF4B024" w14:textId="77777777" w:rsidTr="00CE3089">
        <w:tc>
          <w:tcPr>
            <w:tcW w:w="3645" w:type="dxa"/>
          </w:tcPr>
          <w:p w14:paraId="4E789A58" w14:textId="77777777" w:rsidR="00A21030" w:rsidRPr="00534433" w:rsidRDefault="00A21030" w:rsidP="00CE3089">
            <w:pPr>
              <w:rPr>
                <w:rFonts w:ascii="Trebuchet MS" w:hAnsi="Trebuchet MS" w:cs="Arial"/>
                <w:b/>
                <w:bCs/>
                <w:sz w:val="22"/>
                <w:szCs w:val="22"/>
              </w:rPr>
            </w:pPr>
            <w:r w:rsidRPr="00534433">
              <w:rPr>
                <w:rFonts w:ascii="Trebuchet MS" w:hAnsi="Trebuchet MS" w:cs="Arial"/>
                <w:b/>
                <w:bCs/>
                <w:sz w:val="22"/>
                <w:szCs w:val="22"/>
              </w:rPr>
              <w:t>Entrant Company:</w:t>
            </w:r>
          </w:p>
          <w:p w14:paraId="03C60388" w14:textId="77777777" w:rsidR="00A21030" w:rsidRPr="00534433" w:rsidRDefault="00A21030" w:rsidP="00CE3089">
            <w:pPr>
              <w:rPr>
                <w:rFonts w:ascii="Trebuchet MS" w:hAnsi="Trebuchet MS" w:cs="Tahoma"/>
                <w:b/>
                <w:bCs/>
                <w:sz w:val="22"/>
                <w:szCs w:val="22"/>
              </w:rPr>
            </w:pPr>
          </w:p>
        </w:tc>
        <w:tc>
          <w:tcPr>
            <w:tcW w:w="7270" w:type="dxa"/>
          </w:tcPr>
          <w:p w14:paraId="5E82188D" w14:textId="77777777" w:rsidR="00A21030" w:rsidRPr="00534433" w:rsidRDefault="00A21030" w:rsidP="00CE3089">
            <w:pPr>
              <w:rPr>
                <w:rFonts w:ascii="Trebuchet MS" w:hAnsi="Trebuchet MS" w:cs="Tahoma"/>
                <w:b/>
                <w:bCs/>
                <w:sz w:val="22"/>
                <w:szCs w:val="22"/>
              </w:rPr>
            </w:pPr>
          </w:p>
        </w:tc>
      </w:tr>
      <w:tr w:rsidR="00A21030" w:rsidRPr="00534433" w14:paraId="32A51F5F" w14:textId="77777777" w:rsidTr="00CE3089">
        <w:tc>
          <w:tcPr>
            <w:tcW w:w="3645" w:type="dxa"/>
          </w:tcPr>
          <w:p w14:paraId="29162388" w14:textId="77777777" w:rsidR="00A21030" w:rsidRPr="00534433" w:rsidRDefault="00A21030" w:rsidP="00CE3089">
            <w:pPr>
              <w:rPr>
                <w:rFonts w:ascii="Trebuchet MS" w:hAnsi="Trebuchet MS" w:cs="Arial"/>
                <w:b/>
                <w:bCs/>
                <w:sz w:val="22"/>
                <w:szCs w:val="22"/>
              </w:rPr>
            </w:pPr>
            <w:r w:rsidRPr="00534433">
              <w:rPr>
                <w:rFonts w:ascii="Trebuchet MS" w:hAnsi="Trebuchet MS" w:cs="Arial"/>
                <w:b/>
                <w:bCs/>
                <w:sz w:val="22"/>
                <w:szCs w:val="22"/>
              </w:rPr>
              <w:t>Entrant Contact Name:</w:t>
            </w:r>
          </w:p>
          <w:p w14:paraId="515DD2B3" w14:textId="77777777" w:rsidR="00A21030" w:rsidRPr="00534433" w:rsidRDefault="00A21030" w:rsidP="00CE3089">
            <w:pPr>
              <w:rPr>
                <w:rFonts w:ascii="Trebuchet MS" w:hAnsi="Trebuchet MS" w:cs="Tahoma"/>
                <w:b/>
                <w:bCs/>
                <w:sz w:val="22"/>
                <w:szCs w:val="22"/>
              </w:rPr>
            </w:pPr>
          </w:p>
        </w:tc>
        <w:tc>
          <w:tcPr>
            <w:tcW w:w="7270" w:type="dxa"/>
          </w:tcPr>
          <w:p w14:paraId="17690302" w14:textId="77777777" w:rsidR="00A21030" w:rsidRPr="00534433" w:rsidRDefault="00A21030" w:rsidP="00CE3089">
            <w:pPr>
              <w:rPr>
                <w:rFonts w:ascii="Trebuchet MS" w:hAnsi="Trebuchet MS" w:cs="Tahoma"/>
                <w:b/>
                <w:bCs/>
                <w:sz w:val="22"/>
                <w:szCs w:val="22"/>
              </w:rPr>
            </w:pPr>
          </w:p>
        </w:tc>
      </w:tr>
      <w:tr w:rsidR="00A21030" w:rsidRPr="00534433" w14:paraId="50141417" w14:textId="77777777" w:rsidTr="00CE3089">
        <w:trPr>
          <w:trHeight w:val="288"/>
        </w:trPr>
        <w:tc>
          <w:tcPr>
            <w:tcW w:w="3645" w:type="dxa"/>
          </w:tcPr>
          <w:p w14:paraId="03B14978" w14:textId="77777777" w:rsidR="00A21030" w:rsidRPr="00534433" w:rsidRDefault="00A21030" w:rsidP="00CE3089">
            <w:pPr>
              <w:jc w:val="left"/>
              <w:rPr>
                <w:rFonts w:ascii="Trebuchet MS" w:hAnsi="Trebuchet MS" w:cs="Arial"/>
                <w:b/>
                <w:bCs/>
                <w:sz w:val="22"/>
                <w:szCs w:val="22"/>
              </w:rPr>
            </w:pPr>
            <w:r w:rsidRPr="00534433">
              <w:rPr>
                <w:rFonts w:ascii="Trebuchet MS" w:hAnsi="Trebuchet MS" w:cs="Arial"/>
                <w:b/>
                <w:bCs/>
                <w:sz w:val="22"/>
                <w:szCs w:val="22"/>
              </w:rPr>
              <w:t>Address:</w:t>
            </w:r>
          </w:p>
          <w:p w14:paraId="435C3EC9" w14:textId="77777777" w:rsidR="00A21030" w:rsidRPr="00534433" w:rsidRDefault="00A21030" w:rsidP="00CE3089">
            <w:pPr>
              <w:rPr>
                <w:rFonts w:ascii="Trebuchet MS" w:hAnsi="Trebuchet MS" w:cs="Tahoma"/>
                <w:b/>
                <w:bCs/>
                <w:sz w:val="22"/>
                <w:szCs w:val="22"/>
              </w:rPr>
            </w:pPr>
          </w:p>
        </w:tc>
        <w:tc>
          <w:tcPr>
            <w:tcW w:w="7270" w:type="dxa"/>
          </w:tcPr>
          <w:p w14:paraId="44E175B8" w14:textId="77777777" w:rsidR="00A21030" w:rsidRPr="00534433" w:rsidRDefault="00A21030" w:rsidP="00CE3089">
            <w:pPr>
              <w:rPr>
                <w:rFonts w:ascii="Trebuchet MS" w:hAnsi="Trebuchet MS" w:cs="Tahoma"/>
                <w:b/>
                <w:bCs/>
                <w:sz w:val="22"/>
                <w:szCs w:val="22"/>
              </w:rPr>
            </w:pPr>
          </w:p>
          <w:p w14:paraId="186DDF60" w14:textId="77777777" w:rsidR="00A21030" w:rsidRPr="00534433" w:rsidRDefault="00A21030" w:rsidP="00CE3089">
            <w:pPr>
              <w:rPr>
                <w:rFonts w:ascii="Trebuchet MS" w:hAnsi="Trebuchet MS" w:cs="Tahoma"/>
                <w:b/>
                <w:bCs/>
                <w:sz w:val="22"/>
                <w:szCs w:val="22"/>
              </w:rPr>
            </w:pPr>
          </w:p>
          <w:p w14:paraId="4A1F1CF2" w14:textId="77777777" w:rsidR="00A21030" w:rsidRPr="00534433" w:rsidRDefault="00A21030" w:rsidP="00CE3089">
            <w:pPr>
              <w:rPr>
                <w:rFonts w:ascii="Trebuchet MS" w:hAnsi="Trebuchet MS" w:cs="Tahoma"/>
                <w:b/>
                <w:bCs/>
                <w:sz w:val="22"/>
                <w:szCs w:val="22"/>
              </w:rPr>
            </w:pPr>
          </w:p>
          <w:p w14:paraId="26A65D29" w14:textId="77777777" w:rsidR="00A21030" w:rsidRPr="00534433" w:rsidRDefault="00A21030" w:rsidP="00CE3089">
            <w:pPr>
              <w:rPr>
                <w:rFonts w:ascii="Trebuchet MS" w:hAnsi="Trebuchet MS" w:cs="Tahoma"/>
                <w:b/>
                <w:bCs/>
                <w:sz w:val="22"/>
                <w:szCs w:val="22"/>
              </w:rPr>
            </w:pPr>
          </w:p>
          <w:p w14:paraId="5750C14A" w14:textId="77777777" w:rsidR="00A21030" w:rsidRPr="00534433" w:rsidRDefault="00A21030" w:rsidP="00CE3089">
            <w:pPr>
              <w:rPr>
                <w:rFonts w:ascii="Trebuchet MS" w:hAnsi="Trebuchet MS" w:cs="Tahoma"/>
                <w:b/>
                <w:bCs/>
                <w:sz w:val="22"/>
                <w:szCs w:val="22"/>
              </w:rPr>
            </w:pPr>
          </w:p>
        </w:tc>
      </w:tr>
      <w:tr w:rsidR="00A21030" w:rsidRPr="00534433" w14:paraId="2235E655" w14:textId="77777777" w:rsidTr="00CE3089">
        <w:tc>
          <w:tcPr>
            <w:tcW w:w="3645" w:type="dxa"/>
          </w:tcPr>
          <w:p w14:paraId="2D5398E3" w14:textId="77777777" w:rsidR="00A21030" w:rsidRPr="00534433" w:rsidRDefault="00A21030" w:rsidP="00CE3089">
            <w:pPr>
              <w:rPr>
                <w:rFonts w:ascii="Trebuchet MS" w:hAnsi="Trebuchet MS" w:cs="Arial"/>
                <w:b/>
                <w:bCs/>
                <w:sz w:val="22"/>
                <w:szCs w:val="22"/>
              </w:rPr>
            </w:pPr>
            <w:r>
              <w:rPr>
                <w:rFonts w:ascii="Trebuchet MS" w:hAnsi="Trebuchet MS" w:cs="Arial"/>
                <w:b/>
                <w:bCs/>
                <w:sz w:val="22"/>
                <w:szCs w:val="22"/>
              </w:rPr>
              <w:t>Project/ Initiative Title</w:t>
            </w:r>
            <w:r w:rsidRPr="00534433">
              <w:rPr>
                <w:rFonts w:ascii="Trebuchet MS" w:hAnsi="Trebuchet MS" w:cs="Arial"/>
                <w:b/>
                <w:bCs/>
                <w:sz w:val="22"/>
                <w:szCs w:val="22"/>
              </w:rPr>
              <w:t>:</w:t>
            </w:r>
          </w:p>
          <w:p w14:paraId="7B1D10D5" w14:textId="77777777" w:rsidR="00A21030" w:rsidRPr="00534433" w:rsidRDefault="00A21030" w:rsidP="00CE3089">
            <w:pPr>
              <w:rPr>
                <w:rFonts w:ascii="Trebuchet MS" w:hAnsi="Trebuchet MS" w:cs="Tahoma"/>
                <w:b/>
                <w:bCs/>
                <w:sz w:val="22"/>
                <w:szCs w:val="22"/>
              </w:rPr>
            </w:pPr>
          </w:p>
        </w:tc>
        <w:tc>
          <w:tcPr>
            <w:tcW w:w="7270" w:type="dxa"/>
          </w:tcPr>
          <w:p w14:paraId="251BA973" w14:textId="77777777" w:rsidR="00A21030" w:rsidRPr="00534433" w:rsidRDefault="00A21030" w:rsidP="00CE3089">
            <w:pPr>
              <w:rPr>
                <w:rFonts w:ascii="Trebuchet MS" w:hAnsi="Trebuchet MS" w:cs="Tahoma"/>
                <w:b/>
                <w:bCs/>
                <w:sz w:val="22"/>
                <w:szCs w:val="22"/>
              </w:rPr>
            </w:pPr>
          </w:p>
          <w:p w14:paraId="3140742C" w14:textId="77777777" w:rsidR="00A21030" w:rsidRPr="00534433" w:rsidRDefault="00A21030" w:rsidP="00CE3089">
            <w:pPr>
              <w:rPr>
                <w:rFonts w:ascii="Trebuchet MS" w:hAnsi="Trebuchet MS" w:cs="Tahoma"/>
                <w:b/>
                <w:bCs/>
                <w:sz w:val="22"/>
                <w:szCs w:val="22"/>
              </w:rPr>
            </w:pPr>
          </w:p>
          <w:p w14:paraId="10B59C32" w14:textId="77777777" w:rsidR="00A21030" w:rsidRPr="00534433" w:rsidRDefault="00A21030" w:rsidP="00CE3089">
            <w:pPr>
              <w:rPr>
                <w:rFonts w:ascii="Trebuchet MS" w:hAnsi="Trebuchet MS" w:cs="Tahoma"/>
                <w:b/>
                <w:bCs/>
                <w:sz w:val="22"/>
                <w:szCs w:val="22"/>
              </w:rPr>
            </w:pPr>
          </w:p>
        </w:tc>
      </w:tr>
      <w:tr w:rsidR="00A21030" w:rsidRPr="00534433" w14:paraId="21DCD465" w14:textId="77777777" w:rsidTr="00CE3089">
        <w:tc>
          <w:tcPr>
            <w:tcW w:w="3645" w:type="dxa"/>
          </w:tcPr>
          <w:p w14:paraId="08D21F40" w14:textId="77777777" w:rsidR="00A21030" w:rsidRPr="00534433" w:rsidRDefault="00A21030" w:rsidP="00CE3089">
            <w:pPr>
              <w:rPr>
                <w:rFonts w:ascii="Trebuchet MS" w:hAnsi="Trebuchet MS" w:cs="Arial"/>
                <w:b/>
                <w:bCs/>
                <w:sz w:val="22"/>
                <w:szCs w:val="22"/>
              </w:rPr>
            </w:pPr>
            <w:r w:rsidRPr="00534433">
              <w:rPr>
                <w:rFonts w:ascii="Trebuchet MS" w:hAnsi="Trebuchet MS" w:cs="Arial"/>
                <w:b/>
                <w:bCs/>
                <w:sz w:val="22"/>
                <w:szCs w:val="22"/>
              </w:rPr>
              <w:t>Tel:</w:t>
            </w:r>
          </w:p>
          <w:p w14:paraId="0005A1F6" w14:textId="77777777" w:rsidR="00A21030" w:rsidRPr="00534433" w:rsidRDefault="00A21030" w:rsidP="00CE3089">
            <w:pPr>
              <w:rPr>
                <w:rFonts w:ascii="Trebuchet MS" w:hAnsi="Trebuchet MS" w:cs="Tahoma"/>
                <w:b/>
                <w:bCs/>
                <w:sz w:val="22"/>
                <w:szCs w:val="22"/>
              </w:rPr>
            </w:pPr>
          </w:p>
        </w:tc>
        <w:tc>
          <w:tcPr>
            <w:tcW w:w="7270" w:type="dxa"/>
          </w:tcPr>
          <w:p w14:paraId="73230752" w14:textId="77777777" w:rsidR="00A21030" w:rsidRPr="00534433" w:rsidRDefault="00A21030" w:rsidP="00CE3089">
            <w:pPr>
              <w:rPr>
                <w:rFonts w:ascii="Trebuchet MS" w:hAnsi="Trebuchet MS" w:cs="Tahoma"/>
                <w:b/>
                <w:bCs/>
                <w:sz w:val="22"/>
                <w:szCs w:val="22"/>
              </w:rPr>
            </w:pPr>
          </w:p>
        </w:tc>
      </w:tr>
      <w:tr w:rsidR="00A21030" w:rsidRPr="00534433" w14:paraId="3B2F9EA0" w14:textId="77777777" w:rsidTr="00CE3089">
        <w:tc>
          <w:tcPr>
            <w:tcW w:w="3645" w:type="dxa"/>
          </w:tcPr>
          <w:p w14:paraId="2FCCF4D8" w14:textId="77777777" w:rsidR="00A21030" w:rsidRPr="00534433" w:rsidRDefault="00A21030" w:rsidP="00CE3089">
            <w:pPr>
              <w:rPr>
                <w:rFonts w:ascii="Trebuchet MS" w:hAnsi="Trebuchet MS" w:cs="Arial"/>
                <w:b/>
                <w:bCs/>
                <w:sz w:val="22"/>
                <w:szCs w:val="22"/>
              </w:rPr>
            </w:pPr>
            <w:r w:rsidRPr="00534433">
              <w:rPr>
                <w:rFonts w:ascii="Trebuchet MS" w:hAnsi="Trebuchet MS" w:cs="Arial"/>
                <w:b/>
                <w:bCs/>
                <w:sz w:val="22"/>
                <w:szCs w:val="22"/>
              </w:rPr>
              <w:t>Email:</w:t>
            </w:r>
          </w:p>
          <w:p w14:paraId="64D9C740" w14:textId="77777777" w:rsidR="00A21030" w:rsidRPr="00534433" w:rsidRDefault="00A21030" w:rsidP="00CE3089">
            <w:pPr>
              <w:rPr>
                <w:rFonts w:ascii="Trebuchet MS" w:hAnsi="Trebuchet MS" w:cs="Tahoma"/>
                <w:b/>
                <w:bCs/>
                <w:sz w:val="22"/>
                <w:szCs w:val="22"/>
              </w:rPr>
            </w:pPr>
          </w:p>
        </w:tc>
        <w:tc>
          <w:tcPr>
            <w:tcW w:w="7270" w:type="dxa"/>
          </w:tcPr>
          <w:p w14:paraId="11BDD8B7" w14:textId="77777777" w:rsidR="00A21030" w:rsidRPr="00534433" w:rsidRDefault="00A21030" w:rsidP="00CE3089">
            <w:pPr>
              <w:rPr>
                <w:rFonts w:ascii="Trebuchet MS" w:hAnsi="Trebuchet MS" w:cs="Tahoma"/>
                <w:b/>
                <w:bCs/>
                <w:sz w:val="22"/>
                <w:szCs w:val="22"/>
              </w:rPr>
            </w:pPr>
          </w:p>
        </w:tc>
      </w:tr>
      <w:tr w:rsidR="00A21030" w:rsidRPr="00534433" w14:paraId="575DD0A2" w14:textId="77777777" w:rsidTr="00CE3089">
        <w:tc>
          <w:tcPr>
            <w:tcW w:w="3645" w:type="dxa"/>
          </w:tcPr>
          <w:p w14:paraId="2CE5382B" w14:textId="77777777" w:rsidR="00A21030" w:rsidRPr="00534433" w:rsidRDefault="00A21030" w:rsidP="00CE3089">
            <w:pPr>
              <w:rPr>
                <w:rFonts w:ascii="Trebuchet MS" w:hAnsi="Trebuchet MS" w:cs="Arial"/>
                <w:b/>
                <w:bCs/>
                <w:sz w:val="22"/>
                <w:szCs w:val="22"/>
              </w:rPr>
            </w:pPr>
            <w:r w:rsidRPr="00534433">
              <w:rPr>
                <w:rFonts w:ascii="Trebuchet MS" w:hAnsi="Trebuchet MS" w:cs="Arial"/>
                <w:b/>
                <w:bCs/>
                <w:sz w:val="22"/>
                <w:szCs w:val="22"/>
              </w:rPr>
              <w:t>Director Signature:</w:t>
            </w:r>
          </w:p>
          <w:p w14:paraId="70A88D81" w14:textId="77777777" w:rsidR="00A21030" w:rsidRPr="00534433" w:rsidRDefault="00A21030" w:rsidP="00CE3089">
            <w:pPr>
              <w:rPr>
                <w:rFonts w:ascii="Trebuchet MS" w:hAnsi="Trebuchet MS" w:cs="Tahoma"/>
                <w:b/>
                <w:bCs/>
                <w:sz w:val="22"/>
                <w:szCs w:val="22"/>
              </w:rPr>
            </w:pPr>
          </w:p>
        </w:tc>
        <w:tc>
          <w:tcPr>
            <w:tcW w:w="7270" w:type="dxa"/>
          </w:tcPr>
          <w:p w14:paraId="0D497D6F" w14:textId="77777777" w:rsidR="00A21030" w:rsidRPr="00534433" w:rsidRDefault="00A21030" w:rsidP="00CE3089">
            <w:pPr>
              <w:rPr>
                <w:rFonts w:ascii="Trebuchet MS" w:hAnsi="Trebuchet MS" w:cs="Tahoma"/>
                <w:b/>
                <w:bCs/>
                <w:sz w:val="22"/>
                <w:szCs w:val="22"/>
              </w:rPr>
            </w:pPr>
          </w:p>
        </w:tc>
      </w:tr>
      <w:tr w:rsidR="00A21030" w:rsidRPr="00534433" w14:paraId="4D49C8E2" w14:textId="77777777" w:rsidTr="00CE3089">
        <w:tc>
          <w:tcPr>
            <w:tcW w:w="3645" w:type="dxa"/>
          </w:tcPr>
          <w:p w14:paraId="4519B15D" w14:textId="77777777" w:rsidR="00A21030" w:rsidRPr="00534433" w:rsidRDefault="00A21030" w:rsidP="00CE3089">
            <w:pPr>
              <w:jc w:val="left"/>
              <w:rPr>
                <w:rFonts w:ascii="Trebuchet MS" w:hAnsi="Trebuchet MS" w:cs="Arial"/>
                <w:b/>
                <w:bCs/>
                <w:sz w:val="22"/>
                <w:szCs w:val="22"/>
              </w:rPr>
            </w:pPr>
            <w:r w:rsidRPr="00534433">
              <w:rPr>
                <w:rFonts w:ascii="Trebuchet MS" w:hAnsi="Trebuchet MS" w:cs="Arial"/>
                <w:b/>
                <w:bCs/>
                <w:sz w:val="22"/>
                <w:szCs w:val="22"/>
              </w:rPr>
              <w:t>Date:</w:t>
            </w:r>
          </w:p>
          <w:p w14:paraId="05B626D0" w14:textId="77777777" w:rsidR="00A21030" w:rsidRPr="00534433" w:rsidRDefault="00A21030" w:rsidP="00CE3089">
            <w:pPr>
              <w:jc w:val="left"/>
              <w:rPr>
                <w:rFonts w:ascii="Trebuchet MS" w:hAnsi="Trebuchet MS" w:cs="Tahoma"/>
                <w:b/>
                <w:bCs/>
                <w:sz w:val="22"/>
                <w:szCs w:val="22"/>
              </w:rPr>
            </w:pPr>
          </w:p>
        </w:tc>
        <w:tc>
          <w:tcPr>
            <w:tcW w:w="7270" w:type="dxa"/>
          </w:tcPr>
          <w:p w14:paraId="37FBADDD" w14:textId="77777777" w:rsidR="00A21030" w:rsidRPr="00534433" w:rsidRDefault="00A21030" w:rsidP="00CE3089">
            <w:pPr>
              <w:rPr>
                <w:rFonts w:ascii="Trebuchet MS" w:hAnsi="Trebuchet MS" w:cs="Tahoma"/>
                <w:b/>
                <w:bCs/>
                <w:sz w:val="22"/>
                <w:szCs w:val="22"/>
              </w:rPr>
            </w:pPr>
          </w:p>
        </w:tc>
      </w:tr>
    </w:tbl>
    <w:p w14:paraId="22AC5886" w14:textId="77777777" w:rsidR="00A21030" w:rsidRPr="00534433" w:rsidRDefault="00A21030" w:rsidP="00A21030">
      <w:pPr>
        <w:rPr>
          <w:rFonts w:ascii="Trebuchet MS" w:hAnsi="Trebuchet MS" w:cs="Arial"/>
          <w:b/>
        </w:rPr>
      </w:pPr>
    </w:p>
    <w:p w14:paraId="48CCDF07" w14:textId="77777777" w:rsidR="00A21030" w:rsidRPr="00534433" w:rsidRDefault="00A21030" w:rsidP="00A21030">
      <w:pPr>
        <w:rPr>
          <w:rFonts w:ascii="Trebuchet MS" w:hAnsi="Trebuchet MS" w:cs="Arial"/>
          <w:b/>
        </w:rPr>
      </w:pPr>
      <w:r w:rsidRPr="00534433">
        <w:rPr>
          <w:rFonts w:ascii="Trebuchet MS" w:hAnsi="Trebuchet MS" w:cs="Arial"/>
          <w:b/>
        </w:rPr>
        <w:t>Entry Information &amp; Data:</w:t>
      </w:r>
    </w:p>
    <w:p w14:paraId="7694DAEB" w14:textId="77777777" w:rsidR="00A21030" w:rsidRPr="00534433" w:rsidRDefault="00A21030" w:rsidP="00A21030">
      <w:pPr>
        <w:rPr>
          <w:rFonts w:ascii="Trebuchet MS" w:hAnsi="Trebuchet MS" w:cs="Arial"/>
          <w:i/>
        </w:rPr>
      </w:pPr>
      <w:r w:rsidRPr="00534433">
        <w:rPr>
          <w:rFonts w:ascii="Trebuchet MS" w:hAnsi="Trebuchet MS" w:cs="Arial"/>
          <w:i/>
        </w:rPr>
        <w:t xml:space="preserve">(Please use additional pages if required) </w:t>
      </w:r>
    </w:p>
    <w:p w14:paraId="479F5F3C" w14:textId="77777777" w:rsidR="00A21030" w:rsidRPr="00534433" w:rsidRDefault="00A21030" w:rsidP="00A21030">
      <w:pPr>
        <w:rPr>
          <w:rFonts w:ascii="Trebuchet MS" w:hAnsi="Trebuchet MS" w:cs="Arial"/>
          <w:i/>
        </w:rPr>
      </w:pPr>
    </w:p>
    <w:tbl>
      <w:tblPr>
        <w:tblStyle w:val="TableGrid"/>
        <w:tblW w:w="10882" w:type="dxa"/>
        <w:tblLook w:val="04A0" w:firstRow="1" w:lastRow="0" w:firstColumn="1" w:lastColumn="0" w:noHBand="0" w:noVBand="1"/>
      </w:tblPr>
      <w:tblGrid>
        <w:gridCol w:w="10882"/>
      </w:tblGrid>
      <w:tr w:rsidR="00A21030" w:rsidRPr="00534433" w14:paraId="56115161" w14:textId="77777777" w:rsidTr="00CE3089">
        <w:tc>
          <w:tcPr>
            <w:tcW w:w="10882" w:type="dxa"/>
          </w:tcPr>
          <w:p w14:paraId="48154FFF" w14:textId="77777777" w:rsidR="00A21030" w:rsidRPr="00534433" w:rsidRDefault="00A21030" w:rsidP="00CE3089">
            <w:pPr>
              <w:rPr>
                <w:rFonts w:ascii="Trebuchet MS" w:hAnsi="Trebuchet MS" w:cs="Arial"/>
                <w:b/>
              </w:rPr>
            </w:pPr>
            <w:r w:rsidRPr="00534433">
              <w:rPr>
                <w:rFonts w:ascii="Trebuchet MS" w:hAnsi="Trebuchet MS" w:cs="Arial"/>
                <w:b/>
              </w:rPr>
              <w:t>Brief Description of Entry</w:t>
            </w:r>
            <w:r>
              <w:rPr>
                <w:rFonts w:ascii="Trebuchet MS" w:hAnsi="Trebuchet MS" w:cs="Arial"/>
                <w:b/>
              </w:rPr>
              <w:t>/ Summary of project/initiative (200 words maximum)</w:t>
            </w:r>
            <w:r w:rsidRPr="00534433">
              <w:rPr>
                <w:rFonts w:ascii="Trebuchet MS" w:hAnsi="Trebuchet MS" w:cs="Arial"/>
                <w:b/>
              </w:rPr>
              <w:t>:</w:t>
            </w:r>
          </w:p>
          <w:p w14:paraId="74AAC340" w14:textId="77777777" w:rsidR="00A21030" w:rsidRPr="00534433" w:rsidRDefault="00A21030" w:rsidP="00CE3089">
            <w:pPr>
              <w:rPr>
                <w:rFonts w:ascii="Trebuchet MS" w:hAnsi="Trebuchet MS" w:cs="Arial"/>
                <w:b/>
              </w:rPr>
            </w:pPr>
          </w:p>
        </w:tc>
      </w:tr>
      <w:tr w:rsidR="00A21030" w:rsidRPr="00534433" w14:paraId="2D96A0F7" w14:textId="77777777" w:rsidTr="00CE3089">
        <w:tc>
          <w:tcPr>
            <w:tcW w:w="10882" w:type="dxa"/>
          </w:tcPr>
          <w:p w14:paraId="716BDC10" w14:textId="77777777" w:rsidR="00A21030" w:rsidRPr="00534433" w:rsidRDefault="00A21030" w:rsidP="00CE3089">
            <w:pPr>
              <w:rPr>
                <w:rFonts w:ascii="Trebuchet MS" w:hAnsi="Trebuchet MS" w:cs="Arial"/>
                <w:b/>
              </w:rPr>
            </w:pPr>
          </w:p>
          <w:p w14:paraId="51E64C3F" w14:textId="77777777" w:rsidR="00A21030" w:rsidRPr="00534433" w:rsidRDefault="00A21030" w:rsidP="00CE3089">
            <w:pPr>
              <w:rPr>
                <w:rFonts w:ascii="Trebuchet MS" w:hAnsi="Trebuchet MS" w:cs="Arial"/>
                <w:b/>
              </w:rPr>
            </w:pPr>
          </w:p>
          <w:p w14:paraId="0B07DF3D" w14:textId="77777777" w:rsidR="00A21030" w:rsidRPr="00534433" w:rsidRDefault="00A21030" w:rsidP="00CE3089">
            <w:pPr>
              <w:rPr>
                <w:rFonts w:ascii="Trebuchet MS" w:hAnsi="Trebuchet MS" w:cs="Arial"/>
                <w:b/>
              </w:rPr>
            </w:pPr>
          </w:p>
          <w:p w14:paraId="480BCC2D" w14:textId="77777777" w:rsidR="00A21030" w:rsidRPr="00534433" w:rsidRDefault="00A21030" w:rsidP="00CE3089">
            <w:pPr>
              <w:rPr>
                <w:rFonts w:ascii="Trebuchet MS" w:hAnsi="Trebuchet MS" w:cs="Arial"/>
                <w:b/>
              </w:rPr>
            </w:pPr>
          </w:p>
          <w:p w14:paraId="07A4A9DA" w14:textId="77777777" w:rsidR="00A21030" w:rsidRPr="00534433" w:rsidRDefault="00A21030" w:rsidP="00CE3089">
            <w:pPr>
              <w:rPr>
                <w:rFonts w:ascii="Trebuchet MS" w:hAnsi="Trebuchet MS" w:cs="Arial"/>
                <w:b/>
              </w:rPr>
            </w:pPr>
          </w:p>
          <w:p w14:paraId="5314B8F5" w14:textId="77777777" w:rsidR="00A21030" w:rsidRPr="00534433" w:rsidRDefault="00A21030" w:rsidP="00CE3089">
            <w:pPr>
              <w:rPr>
                <w:rFonts w:ascii="Trebuchet MS" w:hAnsi="Trebuchet MS" w:cs="Arial"/>
                <w:b/>
              </w:rPr>
            </w:pPr>
          </w:p>
          <w:p w14:paraId="5D0861A6" w14:textId="77777777" w:rsidR="00A21030" w:rsidRPr="00534433" w:rsidRDefault="00A21030" w:rsidP="00CE3089">
            <w:pPr>
              <w:rPr>
                <w:rFonts w:ascii="Trebuchet MS" w:hAnsi="Trebuchet MS" w:cs="Arial"/>
                <w:b/>
              </w:rPr>
            </w:pPr>
          </w:p>
          <w:p w14:paraId="2597048F" w14:textId="77777777" w:rsidR="00A21030" w:rsidRPr="00534433" w:rsidRDefault="00A21030" w:rsidP="00CE3089">
            <w:pPr>
              <w:rPr>
                <w:rFonts w:ascii="Trebuchet MS" w:hAnsi="Trebuchet MS" w:cs="Arial"/>
                <w:b/>
              </w:rPr>
            </w:pPr>
          </w:p>
        </w:tc>
      </w:tr>
    </w:tbl>
    <w:p w14:paraId="06A9F45B" w14:textId="77777777" w:rsidR="00A21030" w:rsidRPr="00534433" w:rsidRDefault="00A21030" w:rsidP="00A21030">
      <w:pPr>
        <w:rPr>
          <w:rFonts w:ascii="Trebuchet MS" w:hAnsi="Trebuchet MS" w:cs="Arial"/>
          <w:b/>
        </w:rPr>
      </w:pPr>
    </w:p>
    <w:tbl>
      <w:tblPr>
        <w:tblStyle w:val="TableGrid"/>
        <w:tblW w:w="10881" w:type="dxa"/>
        <w:tblLook w:val="04A0" w:firstRow="1" w:lastRow="0" w:firstColumn="1" w:lastColumn="0" w:noHBand="0" w:noVBand="1"/>
      </w:tblPr>
      <w:tblGrid>
        <w:gridCol w:w="10881"/>
      </w:tblGrid>
      <w:tr w:rsidR="00A21030" w:rsidRPr="00534433" w14:paraId="0744B684" w14:textId="77777777" w:rsidTr="00CE3089">
        <w:tc>
          <w:tcPr>
            <w:tcW w:w="10881" w:type="dxa"/>
          </w:tcPr>
          <w:p w14:paraId="41100B9E" w14:textId="77777777" w:rsidR="00A21030" w:rsidRPr="00534433" w:rsidRDefault="00A21030" w:rsidP="00CE3089">
            <w:pPr>
              <w:rPr>
                <w:rFonts w:ascii="Trebuchet MS" w:hAnsi="Trebuchet MS"/>
                <w:b/>
                <w:szCs w:val="24"/>
              </w:rPr>
            </w:pPr>
            <w:r w:rsidRPr="00534433">
              <w:rPr>
                <w:rFonts w:ascii="Trebuchet MS" w:hAnsi="Trebuchet MS" w:cs="Arial"/>
                <w:b/>
              </w:rPr>
              <w:t>Details of supporting references – client/contractor/subcontractor/architect/consulting engineer:</w:t>
            </w:r>
          </w:p>
          <w:p w14:paraId="1F9A8DF5" w14:textId="77777777" w:rsidR="00A21030" w:rsidRPr="00534433" w:rsidRDefault="00A21030" w:rsidP="00CE3089">
            <w:pPr>
              <w:rPr>
                <w:rFonts w:ascii="Trebuchet MS" w:hAnsi="Trebuchet MS"/>
                <w:b/>
                <w:sz w:val="32"/>
                <w:szCs w:val="32"/>
              </w:rPr>
            </w:pPr>
          </w:p>
        </w:tc>
      </w:tr>
      <w:tr w:rsidR="00A21030" w:rsidRPr="00534433" w14:paraId="3CDCB30E" w14:textId="77777777" w:rsidTr="00CE3089">
        <w:tc>
          <w:tcPr>
            <w:tcW w:w="10881" w:type="dxa"/>
          </w:tcPr>
          <w:p w14:paraId="721A9681" w14:textId="77777777" w:rsidR="00A21030" w:rsidRPr="00534433" w:rsidRDefault="00A21030" w:rsidP="00CE3089">
            <w:pPr>
              <w:rPr>
                <w:rFonts w:ascii="Trebuchet MS" w:hAnsi="Trebuchet MS"/>
                <w:b/>
                <w:sz w:val="32"/>
                <w:szCs w:val="32"/>
              </w:rPr>
            </w:pPr>
          </w:p>
          <w:p w14:paraId="010CC7AE" w14:textId="77777777" w:rsidR="00A21030" w:rsidRPr="00534433" w:rsidRDefault="00A21030" w:rsidP="00CE3089">
            <w:pPr>
              <w:rPr>
                <w:rFonts w:ascii="Trebuchet MS" w:hAnsi="Trebuchet MS"/>
                <w:b/>
                <w:sz w:val="32"/>
                <w:szCs w:val="32"/>
              </w:rPr>
            </w:pPr>
          </w:p>
          <w:p w14:paraId="62551894" w14:textId="77777777" w:rsidR="00A21030" w:rsidRPr="00534433" w:rsidRDefault="00A21030" w:rsidP="00CE3089">
            <w:pPr>
              <w:rPr>
                <w:rFonts w:ascii="Trebuchet MS" w:hAnsi="Trebuchet MS"/>
                <w:b/>
                <w:sz w:val="32"/>
                <w:szCs w:val="32"/>
              </w:rPr>
            </w:pPr>
          </w:p>
          <w:p w14:paraId="759CD2B6" w14:textId="77777777" w:rsidR="00A21030" w:rsidRPr="00534433" w:rsidRDefault="00A21030" w:rsidP="00CE3089">
            <w:pPr>
              <w:rPr>
                <w:rFonts w:ascii="Trebuchet MS" w:hAnsi="Trebuchet MS"/>
                <w:b/>
                <w:sz w:val="32"/>
                <w:szCs w:val="32"/>
              </w:rPr>
            </w:pPr>
          </w:p>
          <w:p w14:paraId="1C4C7978" w14:textId="77777777" w:rsidR="00A21030" w:rsidRPr="00534433" w:rsidRDefault="00A21030" w:rsidP="00CE3089">
            <w:pPr>
              <w:rPr>
                <w:rFonts w:ascii="Trebuchet MS" w:hAnsi="Trebuchet MS"/>
                <w:b/>
                <w:sz w:val="32"/>
                <w:szCs w:val="32"/>
              </w:rPr>
            </w:pPr>
          </w:p>
        </w:tc>
      </w:tr>
    </w:tbl>
    <w:p w14:paraId="79CDFE58" w14:textId="77777777" w:rsidR="00A21030" w:rsidRDefault="00A21030" w:rsidP="00A21030">
      <w:pPr>
        <w:rPr>
          <w:rFonts w:ascii="Trebuchet MS" w:hAnsi="Trebuchet MS" w:cs="Arial"/>
          <w:b/>
          <w:sz w:val="28"/>
          <w:szCs w:val="28"/>
        </w:rPr>
      </w:pPr>
    </w:p>
    <w:p w14:paraId="6EA36323" w14:textId="77777777" w:rsidR="00A21030" w:rsidRDefault="00A21030" w:rsidP="00A21030">
      <w:pPr>
        <w:rPr>
          <w:rFonts w:ascii="Trebuchet MS" w:hAnsi="Trebuchet MS" w:cs="Arial"/>
          <w:b/>
          <w:sz w:val="28"/>
          <w:szCs w:val="28"/>
        </w:rPr>
      </w:pPr>
    </w:p>
    <w:p w14:paraId="7F64A122" w14:textId="77777777" w:rsidR="00A21030" w:rsidRDefault="00A21030" w:rsidP="00A21030">
      <w:pPr>
        <w:rPr>
          <w:rFonts w:ascii="Trebuchet MS" w:hAnsi="Trebuchet MS" w:cs="Arial"/>
          <w:b/>
          <w:sz w:val="28"/>
          <w:szCs w:val="28"/>
        </w:rPr>
      </w:pPr>
    </w:p>
    <w:p w14:paraId="5286A0B8" w14:textId="77777777" w:rsidR="00A21030" w:rsidRPr="00534433" w:rsidRDefault="00A21030" w:rsidP="00A21030">
      <w:pPr>
        <w:rPr>
          <w:rFonts w:ascii="Trebuchet MS" w:hAnsi="Trebuchet MS" w:cs="Arial"/>
          <w:b/>
          <w:sz w:val="28"/>
          <w:szCs w:val="28"/>
        </w:rPr>
      </w:pPr>
      <w:r>
        <w:rPr>
          <w:rFonts w:ascii="Trebuchet MS" w:hAnsi="Trebuchet MS" w:cs="Arial"/>
          <w:b/>
          <w:sz w:val="28"/>
          <w:szCs w:val="28"/>
        </w:rPr>
        <w:t>Detailed Information on Project/Initiative</w:t>
      </w:r>
      <w:r w:rsidRPr="00534433">
        <w:rPr>
          <w:rFonts w:ascii="Trebuchet MS" w:hAnsi="Trebuchet MS" w:cs="Arial"/>
          <w:b/>
          <w:sz w:val="28"/>
          <w:szCs w:val="28"/>
        </w:rPr>
        <w:t>:</w:t>
      </w:r>
    </w:p>
    <w:p w14:paraId="0205F123" w14:textId="77777777" w:rsidR="00A21030" w:rsidRPr="00534433" w:rsidRDefault="00A21030" w:rsidP="00A21030">
      <w:pPr>
        <w:rPr>
          <w:rFonts w:ascii="Trebuchet MS" w:hAnsi="Trebuchet MS"/>
          <w:b/>
          <w:szCs w:val="24"/>
        </w:rPr>
      </w:pPr>
    </w:p>
    <w:tbl>
      <w:tblPr>
        <w:tblStyle w:val="TableGrid"/>
        <w:tblW w:w="0" w:type="auto"/>
        <w:tblLook w:val="04A0" w:firstRow="1" w:lastRow="0" w:firstColumn="1" w:lastColumn="0" w:noHBand="0" w:noVBand="1"/>
      </w:tblPr>
      <w:tblGrid>
        <w:gridCol w:w="10196"/>
      </w:tblGrid>
      <w:tr w:rsidR="00A21030" w:rsidRPr="00534433" w14:paraId="33B7F548" w14:textId="77777777" w:rsidTr="00CE3089">
        <w:tc>
          <w:tcPr>
            <w:tcW w:w="10422" w:type="dxa"/>
          </w:tcPr>
          <w:p w14:paraId="39008F00" w14:textId="77777777" w:rsidR="00A21030" w:rsidRPr="00534433" w:rsidRDefault="00A21030" w:rsidP="00CE3089">
            <w:pPr>
              <w:rPr>
                <w:rFonts w:ascii="Trebuchet MS" w:hAnsi="Trebuchet MS" w:cs="Arial"/>
                <w:b/>
                <w:szCs w:val="24"/>
              </w:rPr>
            </w:pPr>
            <w:r w:rsidRPr="00534433">
              <w:rPr>
                <w:rFonts w:ascii="Trebuchet MS" w:hAnsi="Trebuchet MS" w:cs="Arial"/>
                <w:b/>
                <w:szCs w:val="24"/>
              </w:rPr>
              <w:t>Please make the case for your entry here – use additional pages as required:</w:t>
            </w:r>
          </w:p>
          <w:p w14:paraId="657AD12F" w14:textId="77777777" w:rsidR="00A21030" w:rsidRPr="00534433" w:rsidRDefault="00A21030" w:rsidP="00CE3089">
            <w:pPr>
              <w:rPr>
                <w:rFonts w:ascii="Trebuchet MS" w:hAnsi="Trebuchet MS"/>
                <w:b/>
                <w:szCs w:val="24"/>
              </w:rPr>
            </w:pPr>
            <w:r w:rsidRPr="00534433">
              <w:rPr>
                <w:rFonts w:ascii="Trebuchet MS" w:hAnsi="Trebuchet MS"/>
                <w:b/>
                <w:szCs w:val="24"/>
              </w:rPr>
              <w:t xml:space="preserve"> </w:t>
            </w:r>
          </w:p>
        </w:tc>
      </w:tr>
      <w:tr w:rsidR="00A21030" w:rsidRPr="00534433" w14:paraId="422FABF5" w14:textId="77777777" w:rsidTr="00CE3089">
        <w:tc>
          <w:tcPr>
            <w:tcW w:w="10422" w:type="dxa"/>
          </w:tcPr>
          <w:p w14:paraId="334992A4" w14:textId="77777777" w:rsidR="00A21030" w:rsidRPr="00534433" w:rsidRDefault="00A21030" w:rsidP="00CE3089">
            <w:pPr>
              <w:rPr>
                <w:rFonts w:ascii="Trebuchet MS" w:hAnsi="Trebuchet MS"/>
                <w:b/>
                <w:szCs w:val="24"/>
              </w:rPr>
            </w:pPr>
          </w:p>
          <w:p w14:paraId="288B5BFF" w14:textId="77777777" w:rsidR="00A21030" w:rsidRPr="00534433" w:rsidRDefault="00A21030" w:rsidP="00CE3089">
            <w:pPr>
              <w:rPr>
                <w:rFonts w:ascii="Trebuchet MS" w:hAnsi="Trebuchet MS"/>
                <w:b/>
                <w:szCs w:val="24"/>
              </w:rPr>
            </w:pPr>
          </w:p>
          <w:p w14:paraId="055504E1" w14:textId="77777777" w:rsidR="00A21030" w:rsidRPr="00534433" w:rsidRDefault="00A21030" w:rsidP="00CE3089">
            <w:pPr>
              <w:rPr>
                <w:rFonts w:ascii="Trebuchet MS" w:hAnsi="Trebuchet MS"/>
                <w:b/>
                <w:szCs w:val="24"/>
              </w:rPr>
            </w:pPr>
          </w:p>
          <w:p w14:paraId="29A8EAE8" w14:textId="77777777" w:rsidR="00A21030" w:rsidRPr="00534433" w:rsidRDefault="00A21030" w:rsidP="00CE3089">
            <w:pPr>
              <w:rPr>
                <w:rFonts w:ascii="Trebuchet MS" w:hAnsi="Trebuchet MS"/>
                <w:b/>
                <w:szCs w:val="24"/>
              </w:rPr>
            </w:pPr>
          </w:p>
          <w:p w14:paraId="50487E7A" w14:textId="77777777" w:rsidR="00A21030" w:rsidRPr="00534433" w:rsidRDefault="00A21030" w:rsidP="00CE3089">
            <w:pPr>
              <w:rPr>
                <w:rFonts w:ascii="Trebuchet MS" w:hAnsi="Trebuchet MS"/>
                <w:b/>
                <w:szCs w:val="24"/>
              </w:rPr>
            </w:pPr>
          </w:p>
          <w:p w14:paraId="0828F101" w14:textId="77777777" w:rsidR="00A21030" w:rsidRPr="00534433" w:rsidRDefault="00A21030" w:rsidP="00CE3089">
            <w:pPr>
              <w:rPr>
                <w:rFonts w:ascii="Trebuchet MS" w:hAnsi="Trebuchet MS"/>
                <w:b/>
                <w:szCs w:val="24"/>
              </w:rPr>
            </w:pPr>
          </w:p>
          <w:p w14:paraId="25B26F4F" w14:textId="77777777" w:rsidR="00A21030" w:rsidRPr="00534433" w:rsidRDefault="00A21030" w:rsidP="00CE3089">
            <w:pPr>
              <w:rPr>
                <w:rFonts w:ascii="Trebuchet MS" w:hAnsi="Trebuchet MS"/>
                <w:b/>
                <w:szCs w:val="24"/>
              </w:rPr>
            </w:pPr>
          </w:p>
          <w:p w14:paraId="4964E92A" w14:textId="77777777" w:rsidR="00A21030" w:rsidRPr="00534433" w:rsidRDefault="00A21030" w:rsidP="00CE3089">
            <w:pPr>
              <w:rPr>
                <w:rFonts w:ascii="Trebuchet MS" w:hAnsi="Trebuchet MS"/>
                <w:b/>
                <w:szCs w:val="24"/>
              </w:rPr>
            </w:pPr>
          </w:p>
          <w:p w14:paraId="3F51C454" w14:textId="77777777" w:rsidR="00A21030" w:rsidRPr="00534433" w:rsidRDefault="00A21030" w:rsidP="00CE3089">
            <w:pPr>
              <w:rPr>
                <w:rFonts w:ascii="Trebuchet MS" w:hAnsi="Trebuchet MS"/>
                <w:b/>
                <w:szCs w:val="24"/>
              </w:rPr>
            </w:pPr>
          </w:p>
          <w:p w14:paraId="3EE59CB6" w14:textId="77777777" w:rsidR="00A21030" w:rsidRPr="00534433" w:rsidRDefault="00A21030" w:rsidP="00CE3089">
            <w:pPr>
              <w:rPr>
                <w:rFonts w:ascii="Trebuchet MS" w:hAnsi="Trebuchet MS"/>
                <w:b/>
                <w:szCs w:val="24"/>
              </w:rPr>
            </w:pPr>
          </w:p>
          <w:p w14:paraId="09B9D5ED" w14:textId="77777777" w:rsidR="00A21030" w:rsidRPr="00534433" w:rsidRDefault="00A21030" w:rsidP="00CE3089">
            <w:pPr>
              <w:rPr>
                <w:rFonts w:ascii="Trebuchet MS" w:hAnsi="Trebuchet MS"/>
                <w:b/>
                <w:szCs w:val="24"/>
              </w:rPr>
            </w:pPr>
          </w:p>
          <w:p w14:paraId="3950967A" w14:textId="77777777" w:rsidR="00A21030" w:rsidRPr="00534433" w:rsidRDefault="00A21030" w:rsidP="00CE3089">
            <w:pPr>
              <w:rPr>
                <w:rFonts w:ascii="Trebuchet MS" w:hAnsi="Trebuchet MS"/>
                <w:b/>
                <w:szCs w:val="24"/>
              </w:rPr>
            </w:pPr>
          </w:p>
          <w:p w14:paraId="63A994B2" w14:textId="77777777" w:rsidR="00A21030" w:rsidRPr="00534433" w:rsidRDefault="00A21030" w:rsidP="00CE3089">
            <w:pPr>
              <w:rPr>
                <w:rFonts w:ascii="Trebuchet MS" w:hAnsi="Trebuchet MS"/>
                <w:b/>
                <w:szCs w:val="24"/>
              </w:rPr>
            </w:pPr>
          </w:p>
          <w:p w14:paraId="7BBA4A5A" w14:textId="77777777" w:rsidR="00A21030" w:rsidRPr="00534433" w:rsidRDefault="00A21030" w:rsidP="00CE3089">
            <w:pPr>
              <w:rPr>
                <w:rFonts w:ascii="Trebuchet MS" w:hAnsi="Trebuchet MS"/>
                <w:b/>
                <w:szCs w:val="24"/>
              </w:rPr>
            </w:pPr>
          </w:p>
          <w:p w14:paraId="34C348CB" w14:textId="77777777" w:rsidR="00A21030" w:rsidRPr="00534433" w:rsidRDefault="00A21030" w:rsidP="00CE3089">
            <w:pPr>
              <w:rPr>
                <w:rFonts w:ascii="Trebuchet MS" w:hAnsi="Trebuchet MS"/>
                <w:b/>
                <w:szCs w:val="24"/>
              </w:rPr>
            </w:pPr>
          </w:p>
          <w:p w14:paraId="42CC7561" w14:textId="77777777" w:rsidR="00A21030" w:rsidRPr="00534433" w:rsidRDefault="00A21030" w:rsidP="00CE3089">
            <w:pPr>
              <w:rPr>
                <w:rFonts w:ascii="Trebuchet MS" w:hAnsi="Trebuchet MS"/>
                <w:b/>
                <w:szCs w:val="24"/>
              </w:rPr>
            </w:pPr>
          </w:p>
          <w:p w14:paraId="38BFD7B7" w14:textId="77777777" w:rsidR="00A21030" w:rsidRPr="00534433" w:rsidRDefault="00A21030" w:rsidP="00CE3089">
            <w:pPr>
              <w:rPr>
                <w:rFonts w:ascii="Trebuchet MS" w:hAnsi="Trebuchet MS"/>
                <w:b/>
                <w:szCs w:val="24"/>
              </w:rPr>
            </w:pPr>
          </w:p>
          <w:p w14:paraId="32C35A47" w14:textId="77777777" w:rsidR="00A21030" w:rsidRPr="00534433" w:rsidRDefault="00A21030" w:rsidP="00CE3089">
            <w:pPr>
              <w:rPr>
                <w:rFonts w:ascii="Trebuchet MS" w:hAnsi="Trebuchet MS"/>
                <w:b/>
                <w:szCs w:val="24"/>
              </w:rPr>
            </w:pPr>
          </w:p>
          <w:p w14:paraId="0B6B249F" w14:textId="77777777" w:rsidR="00A21030" w:rsidRPr="00534433" w:rsidRDefault="00A21030" w:rsidP="00CE3089">
            <w:pPr>
              <w:rPr>
                <w:rFonts w:ascii="Trebuchet MS" w:hAnsi="Trebuchet MS"/>
                <w:b/>
                <w:szCs w:val="24"/>
              </w:rPr>
            </w:pPr>
          </w:p>
          <w:p w14:paraId="28689E89" w14:textId="41427085" w:rsidR="00A21030" w:rsidRDefault="00A21030" w:rsidP="00CE3089">
            <w:pPr>
              <w:rPr>
                <w:rFonts w:ascii="Trebuchet MS" w:hAnsi="Trebuchet MS"/>
                <w:b/>
                <w:szCs w:val="24"/>
              </w:rPr>
            </w:pPr>
          </w:p>
          <w:p w14:paraId="2CE38784" w14:textId="2FD2ADB1" w:rsidR="008D4EBC" w:rsidRDefault="008D4EBC" w:rsidP="00CE3089">
            <w:pPr>
              <w:rPr>
                <w:rFonts w:ascii="Trebuchet MS" w:hAnsi="Trebuchet MS"/>
                <w:b/>
                <w:szCs w:val="24"/>
              </w:rPr>
            </w:pPr>
          </w:p>
          <w:p w14:paraId="405E37DE" w14:textId="79920DF2" w:rsidR="008D4EBC" w:rsidRDefault="008D4EBC" w:rsidP="00CE3089">
            <w:pPr>
              <w:rPr>
                <w:rFonts w:ascii="Trebuchet MS" w:hAnsi="Trebuchet MS"/>
                <w:b/>
                <w:szCs w:val="24"/>
              </w:rPr>
            </w:pPr>
          </w:p>
          <w:p w14:paraId="732DF5FF" w14:textId="454325DB" w:rsidR="008D4EBC" w:rsidRDefault="008D4EBC" w:rsidP="00CE3089">
            <w:pPr>
              <w:rPr>
                <w:rFonts w:ascii="Trebuchet MS" w:hAnsi="Trebuchet MS"/>
                <w:b/>
                <w:szCs w:val="24"/>
              </w:rPr>
            </w:pPr>
          </w:p>
          <w:p w14:paraId="3C1023E4" w14:textId="523DB9CB" w:rsidR="008D4EBC" w:rsidRDefault="008D4EBC" w:rsidP="00CE3089">
            <w:pPr>
              <w:rPr>
                <w:rFonts w:ascii="Trebuchet MS" w:hAnsi="Trebuchet MS"/>
                <w:b/>
                <w:szCs w:val="24"/>
              </w:rPr>
            </w:pPr>
          </w:p>
          <w:p w14:paraId="250D8407" w14:textId="128ECDDF" w:rsidR="008D4EBC" w:rsidRDefault="008D4EBC" w:rsidP="00CE3089">
            <w:pPr>
              <w:rPr>
                <w:rFonts w:ascii="Trebuchet MS" w:hAnsi="Trebuchet MS"/>
                <w:b/>
                <w:szCs w:val="24"/>
              </w:rPr>
            </w:pPr>
          </w:p>
          <w:p w14:paraId="0B7CA8E0" w14:textId="48674A14" w:rsidR="008D4EBC" w:rsidRDefault="008D4EBC" w:rsidP="00CE3089">
            <w:pPr>
              <w:rPr>
                <w:rFonts w:ascii="Trebuchet MS" w:hAnsi="Trebuchet MS"/>
                <w:b/>
                <w:szCs w:val="24"/>
              </w:rPr>
            </w:pPr>
          </w:p>
          <w:p w14:paraId="3D91BDA7" w14:textId="1B258816" w:rsidR="008D4EBC" w:rsidRDefault="008D4EBC" w:rsidP="00CE3089">
            <w:pPr>
              <w:rPr>
                <w:rFonts w:ascii="Trebuchet MS" w:hAnsi="Trebuchet MS"/>
                <w:b/>
                <w:szCs w:val="24"/>
              </w:rPr>
            </w:pPr>
          </w:p>
          <w:p w14:paraId="09E2745C" w14:textId="4F96A205" w:rsidR="008D4EBC" w:rsidRDefault="008D4EBC" w:rsidP="00CE3089">
            <w:pPr>
              <w:rPr>
                <w:rFonts w:ascii="Trebuchet MS" w:hAnsi="Trebuchet MS"/>
                <w:b/>
                <w:szCs w:val="24"/>
              </w:rPr>
            </w:pPr>
          </w:p>
          <w:p w14:paraId="60D28749" w14:textId="079CE3D3" w:rsidR="008D4EBC" w:rsidRDefault="008D4EBC" w:rsidP="00CE3089">
            <w:pPr>
              <w:rPr>
                <w:rFonts w:ascii="Trebuchet MS" w:hAnsi="Trebuchet MS"/>
                <w:b/>
                <w:szCs w:val="24"/>
              </w:rPr>
            </w:pPr>
          </w:p>
          <w:p w14:paraId="28DCC323" w14:textId="3836D302" w:rsidR="008D4EBC" w:rsidRDefault="008D4EBC" w:rsidP="00CE3089">
            <w:pPr>
              <w:rPr>
                <w:rFonts w:ascii="Trebuchet MS" w:hAnsi="Trebuchet MS"/>
                <w:b/>
                <w:szCs w:val="24"/>
              </w:rPr>
            </w:pPr>
          </w:p>
          <w:p w14:paraId="2A49BD88" w14:textId="69F8E105" w:rsidR="008D4EBC" w:rsidRDefault="008D4EBC" w:rsidP="00CE3089">
            <w:pPr>
              <w:rPr>
                <w:rFonts w:ascii="Trebuchet MS" w:hAnsi="Trebuchet MS"/>
                <w:b/>
                <w:szCs w:val="24"/>
              </w:rPr>
            </w:pPr>
          </w:p>
          <w:p w14:paraId="0BDD7C20" w14:textId="4AEF7C0A" w:rsidR="008D4EBC" w:rsidRDefault="008D4EBC" w:rsidP="00CE3089">
            <w:pPr>
              <w:rPr>
                <w:rFonts w:ascii="Trebuchet MS" w:hAnsi="Trebuchet MS"/>
                <w:b/>
                <w:szCs w:val="24"/>
              </w:rPr>
            </w:pPr>
          </w:p>
          <w:p w14:paraId="6076701C" w14:textId="3AB7D244" w:rsidR="008D4EBC" w:rsidRDefault="008D4EBC" w:rsidP="00CE3089">
            <w:pPr>
              <w:rPr>
                <w:rFonts w:ascii="Trebuchet MS" w:hAnsi="Trebuchet MS"/>
                <w:b/>
                <w:szCs w:val="24"/>
              </w:rPr>
            </w:pPr>
          </w:p>
          <w:p w14:paraId="390A4A5A" w14:textId="5AD33BC1" w:rsidR="008D4EBC" w:rsidRDefault="008D4EBC" w:rsidP="00CE3089">
            <w:pPr>
              <w:rPr>
                <w:rFonts w:ascii="Trebuchet MS" w:hAnsi="Trebuchet MS"/>
                <w:b/>
                <w:szCs w:val="24"/>
              </w:rPr>
            </w:pPr>
          </w:p>
          <w:p w14:paraId="74A84BE1" w14:textId="7773DEBC" w:rsidR="008D4EBC" w:rsidRDefault="008D4EBC" w:rsidP="00CE3089">
            <w:pPr>
              <w:rPr>
                <w:rFonts w:ascii="Trebuchet MS" w:hAnsi="Trebuchet MS"/>
                <w:b/>
                <w:szCs w:val="24"/>
              </w:rPr>
            </w:pPr>
          </w:p>
          <w:p w14:paraId="3334D6FF" w14:textId="0D28C27E" w:rsidR="008D4EBC" w:rsidRDefault="008D4EBC" w:rsidP="00CE3089">
            <w:pPr>
              <w:rPr>
                <w:rFonts w:ascii="Trebuchet MS" w:hAnsi="Trebuchet MS"/>
                <w:b/>
                <w:szCs w:val="24"/>
              </w:rPr>
            </w:pPr>
          </w:p>
          <w:p w14:paraId="6FBA04AF" w14:textId="4E528E28" w:rsidR="008D4EBC" w:rsidRDefault="008D4EBC" w:rsidP="00CE3089">
            <w:pPr>
              <w:rPr>
                <w:rFonts w:ascii="Trebuchet MS" w:hAnsi="Trebuchet MS"/>
                <w:b/>
                <w:szCs w:val="24"/>
              </w:rPr>
            </w:pPr>
          </w:p>
          <w:p w14:paraId="5024739D" w14:textId="21743B22" w:rsidR="008D4EBC" w:rsidRDefault="008D4EBC" w:rsidP="00CE3089">
            <w:pPr>
              <w:rPr>
                <w:rFonts w:ascii="Trebuchet MS" w:hAnsi="Trebuchet MS"/>
                <w:b/>
                <w:szCs w:val="24"/>
              </w:rPr>
            </w:pPr>
          </w:p>
          <w:p w14:paraId="030D4CD0" w14:textId="304889A7" w:rsidR="008D4EBC" w:rsidRDefault="008D4EBC" w:rsidP="00CE3089">
            <w:pPr>
              <w:rPr>
                <w:rFonts w:ascii="Trebuchet MS" w:hAnsi="Trebuchet MS"/>
                <w:b/>
                <w:szCs w:val="24"/>
              </w:rPr>
            </w:pPr>
          </w:p>
          <w:p w14:paraId="69D58716" w14:textId="3FAC4968" w:rsidR="008D4EBC" w:rsidRDefault="008D4EBC" w:rsidP="00CE3089">
            <w:pPr>
              <w:rPr>
                <w:rFonts w:ascii="Trebuchet MS" w:hAnsi="Trebuchet MS"/>
                <w:b/>
                <w:szCs w:val="24"/>
              </w:rPr>
            </w:pPr>
          </w:p>
          <w:p w14:paraId="4F8902A2" w14:textId="5636D140" w:rsidR="008D4EBC" w:rsidRDefault="008D4EBC" w:rsidP="00CE3089">
            <w:pPr>
              <w:rPr>
                <w:rFonts w:ascii="Trebuchet MS" w:hAnsi="Trebuchet MS"/>
                <w:b/>
                <w:szCs w:val="24"/>
              </w:rPr>
            </w:pPr>
          </w:p>
          <w:p w14:paraId="10065A45" w14:textId="77777777" w:rsidR="008D4EBC" w:rsidRPr="00534433" w:rsidRDefault="008D4EBC" w:rsidP="00CE3089">
            <w:pPr>
              <w:rPr>
                <w:rFonts w:ascii="Trebuchet MS" w:hAnsi="Trebuchet MS"/>
                <w:b/>
                <w:szCs w:val="24"/>
              </w:rPr>
            </w:pPr>
            <w:bookmarkStart w:id="0" w:name="_GoBack"/>
            <w:bookmarkEnd w:id="0"/>
          </w:p>
          <w:p w14:paraId="5096BF24" w14:textId="77777777" w:rsidR="00A21030" w:rsidRPr="00534433" w:rsidRDefault="00A21030" w:rsidP="00CE3089">
            <w:pPr>
              <w:rPr>
                <w:rFonts w:ascii="Trebuchet MS" w:hAnsi="Trebuchet MS"/>
                <w:b/>
                <w:szCs w:val="24"/>
              </w:rPr>
            </w:pPr>
          </w:p>
        </w:tc>
      </w:tr>
    </w:tbl>
    <w:p w14:paraId="39E4B4B7" w14:textId="77777777" w:rsidR="00A21030" w:rsidRPr="00534433" w:rsidRDefault="00A21030" w:rsidP="00A21030">
      <w:pPr>
        <w:rPr>
          <w:rFonts w:ascii="Trebuchet MS" w:hAnsi="Trebuchet MS"/>
          <w:b/>
          <w:szCs w:val="24"/>
        </w:rPr>
      </w:pPr>
    </w:p>
    <w:p w14:paraId="15F59ABD" w14:textId="77777777" w:rsidR="00A21030" w:rsidRPr="00534433" w:rsidRDefault="00A21030" w:rsidP="00A21030">
      <w:pPr>
        <w:rPr>
          <w:rFonts w:ascii="Trebuchet MS" w:hAnsi="Trebuchet MS"/>
          <w:lang w:val="fr-FR"/>
        </w:rPr>
      </w:pPr>
    </w:p>
    <w:p w14:paraId="7C798EE0" w14:textId="77777777" w:rsidR="00A21030" w:rsidRPr="00EC65A4" w:rsidRDefault="00A21030" w:rsidP="00EC65A4">
      <w:pPr>
        <w:autoSpaceDE w:val="0"/>
        <w:autoSpaceDN w:val="0"/>
        <w:adjustRightInd w:val="0"/>
        <w:ind w:left="709"/>
        <w:rPr>
          <w:rFonts w:ascii="Trebuchet MS" w:hAnsi="Trebuchet MS" w:cs="Trebuchet MS"/>
          <w:color w:val="000000"/>
          <w:sz w:val="22"/>
          <w:szCs w:val="22"/>
          <w:lang w:eastAsia="en-GB"/>
        </w:rPr>
      </w:pPr>
    </w:p>
    <w:sectPr w:rsidR="00A21030" w:rsidRPr="00EC65A4" w:rsidSect="00FC492F">
      <w:headerReference w:type="default" r:id="rId8"/>
      <w:pgSz w:w="11906" w:h="16838"/>
      <w:pgMar w:top="1119" w:right="1133"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409F" w14:textId="77777777" w:rsidR="00335D39" w:rsidRDefault="00335D39" w:rsidP="00512DF7">
      <w:r>
        <w:separator/>
      </w:r>
    </w:p>
  </w:endnote>
  <w:endnote w:type="continuationSeparator" w:id="0">
    <w:p w14:paraId="2962F47B" w14:textId="77777777" w:rsidR="00335D39" w:rsidRDefault="00335D39" w:rsidP="0051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0998" w14:textId="77777777" w:rsidR="00335D39" w:rsidRDefault="00335D39" w:rsidP="00512DF7">
      <w:r>
        <w:separator/>
      </w:r>
    </w:p>
  </w:footnote>
  <w:footnote w:type="continuationSeparator" w:id="0">
    <w:p w14:paraId="7AFE8006" w14:textId="77777777" w:rsidR="00335D39" w:rsidRDefault="00335D39" w:rsidP="0051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75B2" w14:textId="3E4DAFC4" w:rsidR="00335D39" w:rsidRDefault="00E657F3" w:rsidP="00FC492F">
    <w:pPr>
      <w:pStyle w:val="Heading2"/>
      <w:rPr>
        <w:rFonts w:ascii="Trebuchet MS" w:hAnsi="Trebuchet MS" w:cs="Arial"/>
        <w:b/>
        <w:bCs/>
        <w:sz w:val="40"/>
        <w:szCs w:val="40"/>
      </w:rPr>
    </w:pPr>
    <w:r w:rsidRPr="00E657F3">
      <w:rPr>
        <w:rFonts w:ascii="Trebuchet MS" w:hAnsi="Trebuchet MS" w:cs="Arial"/>
        <w:b/>
        <w:bCs/>
        <w:noProof/>
        <w:sz w:val="40"/>
        <w:szCs w:val="40"/>
        <w:lang w:eastAsia="en-GB"/>
      </w:rPr>
      <w:drawing>
        <wp:anchor distT="0" distB="0" distL="114300" distR="114300" simplePos="0" relativeHeight="251663360" behindDoc="1" locked="0" layoutInCell="1" allowOverlap="1" wp14:anchorId="030C495F" wp14:editId="09677870">
          <wp:simplePos x="0" y="0"/>
          <wp:positionH relativeFrom="column">
            <wp:posOffset>4545330</wp:posOffset>
          </wp:positionH>
          <wp:positionV relativeFrom="paragraph">
            <wp:posOffset>-180975</wp:posOffset>
          </wp:positionV>
          <wp:extent cx="2450465" cy="609600"/>
          <wp:effectExtent l="19050" t="0" r="6985" b="0"/>
          <wp:wrapTight wrapText="bothSides">
            <wp:wrapPolygon edited="0">
              <wp:start x="-168" y="0"/>
              <wp:lineTo x="-168" y="20925"/>
              <wp:lineTo x="21662" y="20925"/>
              <wp:lineTo x="21662" y="0"/>
              <wp:lineTo x="-168" y="0"/>
            </wp:wrapPolygon>
          </wp:wrapTight>
          <wp:docPr id="2" name="Picture 1" descr="MPA_British Precast_Primary Logo_Dec2016.jpg"/>
          <wp:cNvGraphicFramePr/>
          <a:graphic xmlns:a="http://schemas.openxmlformats.org/drawingml/2006/main">
            <a:graphicData uri="http://schemas.openxmlformats.org/drawingml/2006/picture">
              <pic:pic xmlns:pic="http://schemas.openxmlformats.org/drawingml/2006/picture">
                <pic:nvPicPr>
                  <pic:cNvPr id="0" name="MPA_British Precast_Primary Logo_Dec2016.jpg"/>
                  <pic:cNvPicPr/>
                </pic:nvPicPr>
                <pic:blipFill>
                  <a:blip r:embed="rId1"/>
                  <a:stretch>
                    <a:fillRect/>
                  </a:stretch>
                </pic:blipFill>
                <pic:spPr>
                  <a:xfrm>
                    <a:off x="0" y="0"/>
                    <a:ext cx="2450465" cy="609600"/>
                  </a:xfrm>
                  <a:prstGeom prst="rect">
                    <a:avLst/>
                  </a:prstGeom>
                </pic:spPr>
              </pic:pic>
            </a:graphicData>
          </a:graphic>
        </wp:anchor>
      </w:drawing>
    </w:r>
  </w:p>
  <w:p w14:paraId="2A45F97E" w14:textId="77777777" w:rsidR="00335D39" w:rsidRDefault="00335D39" w:rsidP="00FC492F">
    <w:pPr>
      <w:pStyle w:val="Heading2"/>
      <w:rPr>
        <w:rFonts w:ascii="Trebuchet MS" w:hAnsi="Trebuchet MS" w:cs="Arial"/>
        <w:b/>
        <w:bCs/>
        <w:sz w:val="40"/>
        <w:szCs w:val="40"/>
      </w:rPr>
    </w:pPr>
  </w:p>
  <w:p w14:paraId="598129B8" w14:textId="4B16D85A" w:rsidR="00335D39" w:rsidRPr="008B5FA6" w:rsidRDefault="008D40EE" w:rsidP="00FC492F">
    <w:pPr>
      <w:pStyle w:val="Heading2"/>
      <w:rPr>
        <w:rFonts w:ascii="Trebuchet MS" w:hAnsi="Trebuchet MS" w:cs="Tahoma"/>
        <w:color w:val="003366"/>
      </w:rPr>
    </w:pPr>
    <w:r>
      <w:rPr>
        <w:rFonts w:ascii="Trebuchet MS" w:hAnsi="Trebuchet MS" w:cs="Arial"/>
        <w:b/>
        <w:bCs/>
        <w:sz w:val="40"/>
        <w:szCs w:val="40"/>
      </w:rPr>
      <w:t>Digital Transformation</w:t>
    </w:r>
    <w:r w:rsidR="00335D39" w:rsidRPr="008B5FA6">
      <w:rPr>
        <w:rFonts w:ascii="Trebuchet MS" w:hAnsi="Trebuchet MS" w:cs="Arial"/>
        <w:b/>
        <w:bCs/>
        <w:sz w:val="40"/>
        <w:szCs w:val="40"/>
      </w:rPr>
      <w:t xml:space="preserve"> Award</w:t>
    </w:r>
  </w:p>
  <w:p w14:paraId="41A80403" w14:textId="0C3B33E3" w:rsidR="00335D39" w:rsidRPr="008D40EE" w:rsidRDefault="00335D39" w:rsidP="008D40EE">
    <w:pPr>
      <w:ind w:right="-1"/>
      <w:jc w:val="center"/>
      <w:rPr>
        <w:rFonts w:ascii="Trebuchet MS" w:hAnsi="Trebuchet MS" w:cs="Arial"/>
        <w:b/>
        <w:bCs/>
        <w:sz w:val="40"/>
        <w:szCs w:val="40"/>
      </w:rPr>
    </w:pPr>
    <w:r w:rsidRPr="008B5FA6">
      <w:rPr>
        <w:rFonts w:ascii="Trebuchet MS" w:hAnsi="Trebuchet MS" w:cs="Arial"/>
        <w:b/>
        <w:bCs/>
        <w:color w:val="003366"/>
        <w:sz w:val="40"/>
        <w:szCs w:val="40"/>
      </w:rPr>
      <w:t xml:space="preserve">  </w:t>
    </w:r>
    <w:r w:rsidR="004915F7">
      <w:rPr>
        <w:rFonts w:ascii="Trebuchet MS" w:hAnsi="Trebuchet MS" w:cs="Arial"/>
        <w:b/>
        <w:bCs/>
        <w:sz w:val="40"/>
        <w:szCs w:val="40"/>
      </w:rPr>
      <w:t>Best Practice Awards 201</w:t>
    </w:r>
    <w:r w:rsidR="00AC164D">
      <w:rPr>
        <w:rFonts w:ascii="Trebuchet MS" w:hAnsi="Trebuchet MS" w:cs="Arial"/>
        <w:b/>
        <w:bCs/>
        <w:sz w:val="40"/>
        <w:szCs w:val="40"/>
      </w:rPr>
      <w:t>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580_"/>
      </v:shape>
    </w:pict>
  </w:numPicBullet>
  <w:abstractNum w:abstractNumId="0" w15:restartNumberingAfterBreak="0">
    <w:nsid w:val="015F403D"/>
    <w:multiLevelType w:val="hybridMultilevel"/>
    <w:tmpl w:val="FE8C0CE8"/>
    <w:lvl w:ilvl="0" w:tplc="091CEF46">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F595E"/>
    <w:multiLevelType w:val="hybridMultilevel"/>
    <w:tmpl w:val="8D2E865E"/>
    <w:lvl w:ilvl="0" w:tplc="0809000F">
      <w:start w:val="1"/>
      <w:numFmt w:val="decimal"/>
      <w:lvlText w:val="%1."/>
      <w:lvlJc w:val="left"/>
      <w:pPr>
        <w:tabs>
          <w:tab w:val="num" w:pos="720"/>
        </w:tabs>
        <w:ind w:left="720" w:hanging="360"/>
      </w:pPr>
      <w:rPr>
        <w:rFont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20BE"/>
    <w:multiLevelType w:val="hybridMultilevel"/>
    <w:tmpl w:val="9EDE303E"/>
    <w:lvl w:ilvl="0" w:tplc="08090005">
      <w:start w:val="1"/>
      <w:numFmt w:val="bullet"/>
      <w:lvlText w:val=""/>
      <w:lvlJc w:val="left"/>
      <w:pPr>
        <w:tabs>
          <w:tab w:val="num" w:pos="720"/>
        </w:tabs>
        <w:ind w:left="720" w:hanging="360"/>
      </w:pPr>
      <w:rPr>
        <w:rFonts w:ascii="Wingdings" w:hAnsi="Wingdings"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3E0C"/>
    <w:multiLevelType w:val="hybridMultilevel"/>
    <w:tmpl w:val="48D21DC6"/>
    <w:lvl w:ilvl="0" w:tplc="08090005">
      <w:start w:val="1"/>
      <w:numFmt w:val="bullet"/>
      <w:lvlText w:val=""/>
      <w:lvlJc w:val="left"/>
      <w:pPr>
        <w:ind w:left="1571" w:hanging="360"/>
      </w:pPr>
      <w:rPr>
        <w:rFonts w:ascii="Wingdings" w:hAnsi="Wingdings" w:hint="default"/>
        <w:b/>
        <w:i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6F50FD2"/>
    <w:multiLevelType w:val="hybridMultilevel"/>
    <w:tmpl w:val="485C427A"/>
    <w:lvl w:ilvl="0" w:tplc="08090005">
      <w:start w:val="1"/>
      <w:numFmt w:val="bullet"/>
      <w:lvlText w:val=""/>
      <w:lvlJc w:val="left"/>
      <w:pPr>
        <w:tabs>
          <w:tab w:val="num" w:pos="720"/>
        </w:tabs>
        <w:ind w:left="720" w:hanging="360"/>
      </w:pPr>
      <w:rPr>
        <w:rFonts w:ascii="Wingdings" w:hAnsi="Wingding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9159F"/>
    <w:multiLevelType w:val="hybridMultilevel"/>
    <w:tmpl w:val="3BF2153C"/>
    <w:lvl w:ilvl="0" w:tplc="08090005">
      <w:start w:val="1"/>
      <w:numFmt w:val="bullet"/>
      <w:lvlText w:val=""/>
      <w:lvlJc w:val="left"/>
      <w:pPr>
        <w:tabs>
          <w:tab w:val="num" w:pos="720"/>
        </w:tabs>
        <w:ind w:left="720" w:hanging="360"/>
      </w:pPr>
      <w:rPr>
        <w:rFonts w:ascii="Wingdings" w:hAnsi="Wingdings"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D7644"/>
    <w:multiLevelType w:val="hybridMultilevel"/>
    <w:tmpl w:val="D98C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D6F88"/>
    <w:multiLevelType w:val="hybridMultilevel"/>
    <w:tmpl w:val="EAEC1146"/>
    <w:lvl w:ilvl="0" w:tplc="CF78C5D2">
      <w:start w:val="1"/>
      <w:numFmt w:val="bullet"/>
      <w:lvlText w:val=""/>
      <w:lvlPicBulletId w:val="0"/>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32DF4"/>
    <w:multiLevelType w:val="singleLevel"/>
    <w:tmpl w:val="E3860E66"/>
    <w:lvl w:ilvl="0">
      <w:start w:val="1"/>
      <w:numFmt w:val="decimal"/>
      <w:pStyle w:val="Heading3"/>
      <w:lvlText w:val="%1"/>
      <w:lvlJc w:val="left"/>
      <w:pPr>
        <w:tabs>
          <w:tab w:val="num" w:pos="3600"/>
        </w:tabs>
        <w:ind w:left="3600" w:hanging="1860"/>
      </w:pPr>
      <w:rPr>
        <w:rFonts w:hint="default"/>
      </w:rPr>
    </w:lvl>
  </w:abstractNum>
  <w:abstractNum w:abstractNumId="9" w15:restartNumberingAfterBreak="0">
    <w:nsid w:val="46270483"/>
    <w:multiLevelType w:val="hybridMultilevel"/>
    <w:tmpl w:val="6BE253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8B7ECE"/>
    <w:multiLevelType w:val="singleLevel"/>
    <w:tmpl w:val="09BA9E96"/>
    <w:lvl w:ilvl="0">
      <w:start w:val="9"/>
      <w:numFmt w:val="decimal"/>
      <w:lvlText w:val="%1."/>
      <w:lvlJc w:val="left"/>
      <w:pPr>
        <w:tabs>
          <w:tab w:val="num" w:pos="720"/>
        </w:tabs>
        <w:ind w:left="720" w:hanging="720"/>
      </w:pPr>
      <w:rPr>
        <w:rFonts w:hint="default"/>
      </w:rPr>
    </w:lvl>
  </w:abstractNum>
  <w:abstractNum w:abstractNumId="11" w15:restartNumberingAfterBreak="0">
    <w:nsid w:val="491C6DE3"/>
    <w:multiLevelType w:val="hybridMultilevel"/>
    <w:tmpl w:val="C9E6FE3C"/>
    <w:lvl w:ilvl="0" w:tplc="10E46F42">
      <w:start w:val="1"/>
      <w:numFmt w:val="decimal"/>
      <w:lvlText w:val="%1."/>
      <w:lvlJc w:val="left"/>
      <w:pPr>
        <w:tabs>
          <w:tab w:val="num" w:pos="720"/>
        </w:tabs>
        <w:ind w:left="720" w:hanging="360"/>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25413"/>
    <w:multiLevelType w:val="singleLevel"/>
    <w:tmpl w:val="29EA6148"/>
    <w:lvl w:ilvl="0">
      <w:start w:val="1"/>
      <w:numFmt w:val="lowerLetter"/>
      <w:lvlText w:val="(%1)"/>
      <w:lvlJc w:val="left"/>
      <w:pPr>
        <w:tabs>
          <w:tab w:val="num" w:pos="1440"/>
        </w:tabs>
        <w:ind w:left="1440" w:hanging="720"/>
      </w:pPr>
      <w:rPr>
        <w:rFonts w:hint="default"/>
      </w:rPr>
    </w:lvl>
  </w:abstractNum>
  <w:abstractNum w:abstractNumId="13" w15:restartNumberingAfterBreak="0">
    <w:nsid w:val="594C0EEB"/>
    <w:multiLevelType w:val="hybridMultilevel"/>
    <w:tmpl w:val="A9E2EB4E"/>
    <w:lvl w:ilvl="0" w:tplc="9746F6E0">
      <w:start w:val="1"/>
      <w:numFmt w:val="bullet"/>
      <w:lvlText w:val=""/>
      <w:lvlJc w:val="left"/>
      <w:pPr>
        <w:tabs>
          <w:tab w:val="num" w:pos="1183"/>
        </w:tabs>
        <w:ind w:left="1183" w:hanging="360"/>
      </w:pPr>
      <w:rPr>
        <w:rFonts w:ascii="Symbol" w:hAnsi="Symbol" w:hint="default"/>
        <w:color w:val="0000FF"/>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96C"/>
    <w:multiLevelType w:val="hybridMultilevel"/>
    <w:tmpl w:val="40101B14"/>
    <w:lvl w:ilvl="0" w:tplc="064E2758">
      <w:start w:val="1"/>
      <w:numFmt w:val="bullet"/>
      <w:lvlText w:val=""/>
      <w:lvlJc w:val="left"/>
      <w:pPr>
        <w:tabs>
          <w:tab w:val="num" w:pos="720"/>
        </w:tabs>
        <w:ind w:left="720" w:hanging="360"/>
      </w:pPr>
      <w:rPr>
        <w:rFonts w:ascii="Symbol" w:hAnsi="Symbol"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A657A"/>
    <w:multiLevelType w:val="hybridMultilevel"/>
    <w:tmpl w:val="54360D78"/>
    <w:lvl w:ilvl="0" w:tplc="AD8A14D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C8156EA"/>
    <w:multiLevelType w:val="hybridMultilevel"/>
    <w:tmpl w:val="0950B468"/>
    <w:lvl w:ilvl="0" w:tplc="08090005">
      <w:start w:val="1"/>
      <w:numFmt w:val="bullet"/>
      <w:lvlText w:val=""/>
      <w:lvlJc w:val="left"/>
      <w:pPr>
        <w:tabs>
          <w:tab w:val="num" w:pos="720"/>
        </w:tabs>
        <w:ind w:left="720" w:hanging="360"/>
      </w:pPr>
      <w:rPr>
        <w:rFonts w:ascii="Wingdings" w:hAnsi="Wingdings"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F569A"/>
    <w:multiLevelType w:val="hybridMultilevel"/>
    <w:tmpl w:val="C0F88AC8"/>
    <w:lvl w:ilvl="0" w:tplc="C67634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E50B7"/>
    <w:multiLevelType w:val="hybridMultilevel"/>
    <w:tmpl w:val="9CCA81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C169F"/>
    <w:multiLevelType w:val="hybridMultilevel"/>
    <w:tmpl w:val="EA72B55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0"/>
  </w:num>
  <w:num w:numId="4">
    <w:abstractNumId w:val="13"/>
  </w:num>
  <w:num w:numId="5">
    <w:abstractNumId w:val="19"/>
  </w:num>
  <w:num w:numId="6">
    <w:abstractNumId w:val="6"/>
  </w:num>
  <w:num w:numId="7">
    <w:abstractNumId w:val="9"/>
  </w:num>
  <w:num w:numId="8">
    <w:abstractNumId w:val="17"/>
  </w:num>
  <w:num w:numId="9">
    <w:abstractNumId w:val="5"/>
  </w:num>
  <w:num w:numId="10">
    <w:abstractNumId w:val="4"/>
  </w:num>
  <w:num w:numId="11">
    <w:abstractNumId w:val="11"/>
  </w:num>
  <w:num w:numId="12">
    <w:abstractNumId w:val="14"/>
  </w:num>
  <w:num w:numId="13">
    <w:abstractNumId w:val="7"/>
  </w:num>
  <w:num w:numId="14">
    <w:abstractNumId w:val="2"/>
  </w:num>
  <w:num w:numId="15">
    <w:abstractNumId w:val="16"/>
  </w:num>
  <w:num w:numId="16">
    <w:abstractNumId w:val="3"/>
  </w:num>
  <w:num w:numId="17">
    <w:abstractNumId w:val="18"/>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F8"/>
    <w:rsid w:val="0001226A"/>
    <w:rsid w:val="0002290B"/>
    <w:rsid w:val="00030E49"/>
    <w:rsid w:val="000B25A6"/>
    <w:rsid w:val="000C0F43"/>
    <w:rsid w:val="001000FF"/>
    <w:rsid w:val="0012448C"/>
    <w:rsid w:val="0015647B"/>
    <w:rsid w:val="00174F09"/>
    <w:rsid w:val="001753FC"/>
    <w:rsid w:val="00185800"/>
    <w:rsid w:val="001C386A"/>
    <w:rsid w:val="001C5ADF"/>
    <w:rsid w:val="001C7A0D"/>
    <w:rsid w:val="001D0B4B"/>
    <w:rsid w:val="001F2BC1"/>
    <w:rsid w:val="0020116B"/>
    <w:rsid w:val="00231D7C"/>
    <w:rsid w:val="0024382F"/>
    <w:rsid w:val="00256FBD"/>
    <w:rsid w:val="002768BA"/>
    <w:rsid w:val="002B7D32"/>
    <w:rsid w:val="002C1410"/>
    <w:rsid w:val="002D6920"/>
    <w:rsid w:val="00302650"/>
    <w:rsid w:val="00303ABD"/>
    <w:rsid w:val="003238C1"/>
    <w:rsid w:val="0033312D"/>
    <w:rsid w:val="00335D39"/>
    <w:rsid w:val="00355717"/>
    <w:rsid w:val="0038534E"/>
    <w:rsid w:val="003F2501"/>
    <w:rsid w:val="003F3E1A"/>
    <w:rsid w:val="00401C22"/>
    <w:rsid w:val="004458FE"/>
    <w:rsid w:val="0045668B"/>
    <w:rsid w:val="004566CC"/>
    <w:rsid w:val="00457703"/>
    <w:rsid w:val="004629A7"/>
    <w:rsid w:val="004643B4"/>
    <w:rsid w:val="00474FF0"/>
    <w:rsid w:val="00476C4D"/>
    <w:rsid w:val="004805F8"/>
    <w:rsid w:val="00487A63"/>
    <w:rsid w:val="004915F7"/>
    <w:rsid w:val="004944A6"/>
    <w:rsid w:val="004A1449"/>
    <w:rsid w:val="004B5707"/>
    <w:rsid w:val="004D2660"/>
    <w:rsid w:val="004F13CA"/>
    <w:rsid w:val="004F21D0"/>
    <w:rsid w:val="00501D95"/>
    <w:rsid w:val="00507475"/>
    <w:rsid w:val="005104A4"/>
    <w:rsid w:val="00510C3C"/>
    <w:rsid w:val="00512DF7"/>
    <w:rsid w:val="00561C43"/>
    <w:rsid w:val="005768EB"/>
    <w:rsid w:val="00586AAC"/>
    <w:rsid w:val="005A06C4"/>
    <w:rsid w:val="005A740F"/>
    <w:rsid w:val="005B7A99"/>
    <w:rsid w:val="005D5C42"/>
    <w:rsid w:val="006079F8"/>
    <w:rsid w:val="0065030C"/>
    <w:rsid w:val="00656E65"/>
    <w:rsid w:val="00663142"/>
    <w:rsid w:val="00680C7E"/>
    <w:rsid w:val="00690ED9"/>
    <w:rsid w:val="006A5EC4"/>
    <w:rsid w:val="006C5557"/>
    <w:rsid w:val="006E7D15"/>
    <w:rsid w:val="0074148B"/>
    <w:rsid w:val="00792B17"/>
    <w:rsid w:val="007A4AC8"/>
    <w:rsid w:val="007C2C91"/>
    <w:rsid w:val="007D00B6"/>
    <w:rsid w:val="007F56B2"/>
    <w:rsid w:val="008317A5"/>
    <w:rsid w:val="0087136E"/>
    <w:rsid w:val="0088026C"/>
    <w:rsid w:val="00896DB1"/>
    <w:rsid w:val="008B5FA6"/>
    <w:rsid w:val="008D40EE"/>
    <w:rsid w:val="008D4EBC"/>
    <w:rsid w:val="008E07B5"/>
    <w:rsid w:val="009133AF"/>
    <w:rsid w:val="009236A7"/>
    <w:rsid w:val="009770BA"/>
    <w:rsid w:val="00994868"/>
    <w:rsid w:val="009A257F"/>
    <w:rsid w:val="009D1105"/>
    <w:rsid w:val="009F059E"/>
    <w:rsid w:val="009F6D1F"/>
    <w:rsid w:val="00A21030"/>
    <w:rsid w:val="00A3773C"/>
    <w:rsid w:val="00A51214"/>
    <w:rsid w:val="00A67274"/>
    <w:rsid w:val="00A83497"/>
    <w:rsid w:val="00AC164D"/>
    <w:rsid w:val="00AC4358"/>
    <w:rsid w:val="00B0427B"/>
    <w:rsid w:val="00B2652C"/>
    <w:rsid w:val="00B44B7E"/>
    <w:rsid w:val="00B92F62"/>
    <w:rsid w:val="00BA4D13"/>
    <w:rsid w:val="00BB7F1E"/>
    <w:rsid w:val="00BD4019"/>
    <w:rsid w:val="00BD7A7E"/>
    <w:rsid w:val="00C10A89"/>
    <w:rsid w:val="00C12FD3"/>
    <w:rsid w:val="00C206CF"/>
    <w:rsid w:val="00C269CC"/>
    <w:rsid w:val="00C5331E"/>
    <w:rsid w:val="00CE1EC7"/>
    <w:rsid w:val="00CF6A56"/>
    <w:rsid w:val="00CF6DAF"/>
    <w:rsid w:val="00D0696F"/>
    <w:rsid w:val="00D434AB"/>
    <w:rsid w:val="00D57B98"/>
    <w:rsid w:val="00D65AA7"/>
    <w:rsid w:val="00D84019"/>
    <w:rsid w:val="00DA261B"/>
    <w:rsid w:val="00DD0AB6"/>
    <w:rsid w:val="00E177F1"/>
    <w:rsid w:val="00E21C63"/>
    <w:rsid w:val="00E22E11"/>
    <w:rsid w:val="00E4061D"/>
    <w:rsid w:val="00E55357"/>
    <w:rsid w:val="00E657F3"/>
    <w:rsid w:val="00E92462"/>
    <w:rsid w:val="00EC65A4"/>
    <w:rsid w:val="00EC7757"/>
    <w:rsid w:val="00F01C81"/>
    <w:rsid w:val="00F363CC"/>
    <w:rsid w:val="00FC4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4:docId w14:val="21D0988D"/>
  <w15:docId w15:val="{D0BB8C5D-D65B-4518-8EB0-DF215B85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2D"/>
    <w:pPr>
      <w:jc w:val="both"/>
    </w:pPr>
    <w:rPr>
      <w:rFonts w:ascii="Book Antiqua" w:hAnsi="Book Antiqua"/>
      <w:sz w:val="24"/>
      <w:lang w:eastAsia="en-US"/>
    </w:rPr>
  </w:style>
  <w:style w:type="paragraph" w:styleId="Heading1">
    <w:name w:val="heading 1"/>
    <w:basedOn w:val="Normal"/>
    <w:next w:val="Normal"/>
    <w:qFormat/>
    <w:rsid w:val="0033312D"/>
    <w:pPr>
      <w:keepNext/>
      <w:jc w:val="center"/>
      <w:outlineLvl w:val="0"/>
    </w:pPr>
    <w:rPr>
      <w:sz w:val="40"/>
    </w:rPr>
  </w:style>
  <w:style w:type="paragraph" w:styleId="Heading2">
    <w:name w:val="heading 2"/>
    <w:basedOn w:val="Normal"/>
    <w:next w:val="Normal"/>
    <w:qFormat/>
    <w:rsid w:val="0033312D"/>
    <w:pPr>
      <w:keepNext/>
      <w:jc w:val="center"/>
      <w:outlineLvl w:val="1"/>
    </w:pPr>
    <w:rPr>
      <w:sz w:val="52"/>
    </w:rPr>
  </w:style>
  <w:style w:type="paragraph" w:styleId="Heading3">
    <w:name w:val="heading 3"/>
    <w:basedOn w:val="Normal"/>
    <w:next w:val="Normal"/>
    <w:qFormat/>
    <w:rsid w:val="0033312D"/>
    <w:pPr>
      <w:keepNext/>
      <w:numPr>
        <w:numId w:val="1"/>
      </w:numPr>
      <w:outlineLvl w:val="2"/>
    </w:pPr>
    <w:rPr>
      <w:b/>
    </w:rPr>
  </w:style>
  <w:style w:type="paragraph" w:styleId="Heading4">
    <w:name w:val="heading 4"/>
    <w:basedOn w:val="Normal"/>
    <w:next w:val="Normal"/>
    <w:qFormat/>
    <w:rsid w:val="0033312D"/>
    <w:pPr>
      <w:keepNext/>
      <w:jc w:val="center"/>
      <w:outlineLvl w:val="3"/>
    </w:pPr>
    <w:rPr>
      <w:b/>
      <w:bCs/>
      <w:sz w:val="20"/>
    </w:rPr>
  </w:style>
  <w:style w:type="paragraph" w:styleId="Heading5">
    <w:name w:val="heading 5"/>
    <w:basedOn w:val="Normal"/>
    <w:next w:val="Normal"/>
    <w:qFormat/>
    <w:rsid w:val="0033312D"/>
    <w:pPr>
      <w:keepNext/>
      <w:outlineLvl w:val="4"/>
    </w:pPr>
    <w:rPr>
      <w:b/>
      <w:bCs/>
      <w:sz w:val="20"/>
    </w:rPr>
  </w:style>
  <w:style w:type="paragraph" w:styleId="Heading6">
    <w:name w:val="heading 6"/>
    <w:basedOn w:val="Normal"/>
    <w:next w:val="Normal"/>
    <w:qFormat/>
    <w:rsid w:val="0033312D"/>
    <w:pPr>
      <w:keepNext/>
      <w:ind w:firstLine="720"/>
      <w:outlineLvl w:val="5"/>
    </w:pPr>
    <w:rPr>
      <w:b/>
      <w:bCs/>
      <w:u w:val="single"/>
    </w:rPr>
  </w:style>
  <w:style w:type="paragraph" w:styleId="Heading7">
    <w:name w:val="heading 7"/>
    <w:basedOn w:val="Normal"/>
    <w:next w:val="Normal"/>
    <w:qFormat/>
    <w:rsid w:val="0033312D"/>
    <w:pPr>
      <w:keepNext/>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3312D"/>
    <w:pPr>
      <w:ind w:left="1440"/>
    </w:pPr>
    <w:rPr>
      <w:i/>
      <w:sz w:val="20"/>
    </w:rPr>
  </w:style>
  <w:style w:type="paragraph" w:styleId="BodyTextIndent2">
    <w:name w:val="Body Text Indent 2"/>
    <w:basedOn w:val="Normal"/>
    <w:rsid w:val="0033312D"/>
    <w:pPr>
      <w:ind w:left="1440" w:hanging="720"/>
    </w:pPr>
    <w:rPr>
      <w:b/>
    </w:rPr>
  </w:style>
  <w:style w:type="paragraph" w:styleId="BodyTextIndent3">
    <w:name w:val="Body Text Indent 3"/>
    <w:basedOn w:val="Normal"/>
    <w:rsid w:val="0033312D"/>
    <w:pPr>
      <w:ind w:left="720" w:hanging="720"/>
    </w:pPr>
  </w:style>
  <w:style w:type="paragraph" w:styleId="Footer">
    <w:name w:val="footer"/>
    <w:basedOn w:val="Normal"/>
    <w:rsid w:val="0033312D"/>
    <w:pPr>
      <w:tabs>
        <w:tab w:val="center" w:pos="4153"/>
        <w:tab w:val="right" w:pos="8306"/>
      </w:tabs>
      <w:jc w:val="left"/>
    </w:pPr>
  </w:style>
  <w:style w:type="character" w:styleId="Hyperlink">
    <w:name w:val="Hyperlink"/>
    <w:basedOn w:val="DefaultParagraphFont"/>
    <w:rsid w:val="0033312D"/>
    <w:rPr>
      <w:color w:val="0000FF"/>
      <w:u w:val="single"/>
    </w:rPr>
  </w:style>
  <w:style w:type="paragraph" w:styleId="BodyText">
    <w:name w:val="Body Text"/>
    <w:basedOn w:val="Normal"/>
    <w:rsid w:val="0033312D"/>
    <w:pPr>
      <w:jc w:val="center"/>
    </w:pPr>
    <w:rPr>
      <w:sz w:val="20"/>
    </w:rPr>
  </w:style>
  <w:style w:type="table" w:styleId="TableGrid">
    <w:name w:val="Table Grid"/>
    <w:basedOn w:val="TableNormal"/>
    <w:uiPriority w:val="59"/>
    <w:rsid w:val="003F25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DF7"/>
    <w:pPr>
      <w:tabs>
        <w:tab w:val="center" w:pos="4513"/>
        <w:tab w:val="right" w:pos="9026"/>
      </w:tabs>
    </w:pPr>
  </w:style>
  <w:style w:type="character" w:customStyle="1" w:styleId="HeaderChar">
    <w:name w:val="Header Char"/>
    <w:basedOn w:val="DefaultParagraphFont"/>
    <w:link w:val="Header"/>
    <w:uiPriority w:val="99"/>
    <w:rsid w:val="00512DF7"/>
    <w:rPr>
      <w:rFonts w:ascii="Book Antiqua" w:hAnsi="Book Antiqua"/>
      <w:sz w:val="24"/>
      <w:lang w:eastAsia="en-US"/>
    </w:rPr>
  </w:style>
  <w:style w:type="paragraph" w:styleId="BalloonText">
    <w:name w:val="Balloon Text"/>
    <w:basedOn w:val="Normal"/>
    <w:link w:val="BalloonTextChar"/>
    <w:uiPriority w:val="99"/>
    <w:semiHidden/>
    <w:unhideWhenUsed/>
    <w:rsid w:val="00401C22"/>
    <w:rPr>
      <w:rFonts w:ascii="Tahoma" w:hAnsi="Tahoma" w:cs="Tahoma"/>
      <w:sz w:val="16"/>
      <w:szCs w:val="16"/>
    </w:rPr>
  </w:style>
  <w:style w:type="character" w:customStyle="1" w:styleId="BalloonTextChar">
    <w:name w:val="Balloon Text Char"/>
    <w:basedOn w:val="DefaultParagraphFont"/>
    <w:link w:val="BalloonText"/>
    <w:uiPriority w:val="99"/>
    <w:semiHidden/>
    <w:rsid w:val="00401C22"/>
    <w:rPr>
      <w:rFonts w:ascii="Tahoma" w:hAnsi="Tahoma" w:cs="Tahoma"/>
      <w:sz w:val="16"/>
      <w:szCs w:val="16"/>
      <w:lang w:eastAsia="en-US"/>
    </w:rPr>
  </w:style>
  <w:style w:type="paragraph" w:styleId="ListParagraph">
    <w:name w:val="List Paragraph"/>
    <w:basedOn w:val="Normal"/>
    <w:uiPriority w:val="34"/>
    <w:qFormat/>
    <w:rsid w:val="00030E49"/>
    <w:pPr>
      <w:ind w:left="720"/>
      <w:contextualSpacing/>
    </w:pPr>
  </w:style>
  <w:style w:type="character" w:styleId="CommentReference">
    <w:name w:val="annotation reference"/>
    <w:basedOn w:val="DefaultParagraphFont"/>
    <w:uiPriority w:val="99"/>
    <w:semiHidden/>
    <w:unhideWhenUsed/>
    <w:rsid w:val="00A3773C"/>
    <w:rPr>
      <w:sz w:val="16"/>
      <w:szCs w:val="16"/>
    </w:rPr>
  </w:style>
  <w:style w:type="paragraph" w:styleId="CommentText">
    <w:name w:val="annotation text"/>
    <w:basedOn w:val="Normal"/>
    <w:link w:val="CommentTextChar"/>
    <w:uiPriority w:val="99"/>
    <w:semiHidden/>
    <w:unhideWhenUsed/>
    <w:rsid w:val="00A3773C"/>
    <w:rPr>
      <w:sz w:val="20"/>
    </w:rPr>
  </w:style>
  <w:style w:type="character" w:customStyle="1" w:styleId="CommentTextChar">
    <w:name w:val="Comment Text Char"/>
    <w:basedOn w:val="DefaultParagraphFont"/>
    <w:link w:val="CommentText"/>
    <w:uiPriority w:val="99"/>
    <w:semiHidden/>
    <w:rsid w:val="00A3773C"/>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A3773C"/>
    <w:rPr>
      <w:b/>
      <w:bCs/>
    </w:rPr>
  </w:style>
  <w:style w:type="character" w:customStyle="1" w:styleId="CommentSubjectChar">
    <w:name w:val="Comment Subject Char"/>
    <w:basedOn w:val="CommentTextChar"/>
    <w:link w:val="CommentSubject"/>
    <w:uiPriority w:val="99"/>
    <w:semiHidden/>
    <w:rsid w:val="00A3773C"/>
    <w:rPr>
      <w:rFonts w:ascii="Book Antiqua" w:hAnsi="Book Antiqua"/>
      <w:b/>
      <w:bCs/>
      <w:lang w:eastAsia="en-US"/>
    </w:rPr>
  </w:style>
  <w:style w:type="paragraph" w:customStyle="1" w:styleId="Default">
    <w:name w:val="Default"/>
    <w:rsid w:val="00EC65A4"/>
    <w:pPr>
      <w:autoSpaceDE w:val="0"/>
      <w:autoSpaceDN w:val="0"/>
      <w:adjustRightInd w:val="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A2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potter@britishpre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693</Words>
  <Characters>4009</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
    </vt:vector>
  </TitlesOfParts>
  <Company>QUARRY PRODUCTS ASSOC</Company>
  <LinksUpToDate>false</LinksUpToDate>
  <CharactersWithSpaces>4625</CharactersWithSpaces>
  <SharedDoc>false</SharedDoc>
  <HLinks>
    <vt:vector size="12" baseType="variant">
      <vt:variant>
        <vt:i4>4849720</vt:i4>
      </vt:variant>
      <vt:variant>
        <vt:i4>3</vt:i4>
      </vt:variant>
      <vt:variant>
        <vt:i4>0</vt:i4>
      </vt:variant>
      <vt:variant>
        <vt:i4>5</vt:i4>
      </vt:variant>
      <vt:variant>
        <vt:lpwstr>mailto:abdullahi.aliyu@britishprecast.org</vt:lpwstr>
      </vt:variant>
      <vt:variant>
        <vt:lpwstr/>
      </vt:variant>
      <vt:variant>
        <vt:i4>4849720</vt:i4>
      </vt:variant>
      <vt:variant>
        <vt:i4>0</vt:i4>
      </vt:variant>
      <vt:variant>
        <vt:i4>0</vt:i4>
      </vt:variant>
      <vt:variant>
        <vt:i4>5</vt:i4>
      </vt:variant>
      <vt:variant>
        <vt:lpwstr>mailto:abdullahi.aliyu@britishprecast.org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QUARRY PRODUCTS ASSOC</dc:creator>
  <cp:lastModifiedBy>amy potter</cp:lastModifiedBy>
  <cp:revision>4</cp:revision>
  <cp:lastPrinted>2014-10-01T10:33:00Z</cp:lastPrinted>
  <dcterms:created xsi:type="dcterms:W3CDTF">2018-10-12T14:34:00Z</dcterms:created>
  <dcterms:modified xsi:type="dcterms:W3CDTF">2018-10-15T08:56:00Z</dcterms:modified>
</cp:coreProperties>
</file>